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54F7" w14:textId="68561057" w:rsidR="00D32694" w:rsidRPr="00D32694" w:rsidRDefault="000E485B" w:rsidP="00D32694">
      <w:pPr>
        <w:pStyle w:val="Heading1"/>
        <w:rPr>
          <w:b/>
          <w:bCs/>
        </w:rPr>
      </w:pPr>
      <w:r>
        <w:rPr>
          <w:b/>
          <w:bCs/>
        </w:rPr>
        <w:t>COMMERICAL</w:t>
      </w:r>
      <w:r w:rsidR="00D32694" w:rsidRPr="00D32694">
        <w:rPr>
          <w:b/>
          <w:bCs/>
        </w:rPr>
        <w:t xml:space="preserve"> EVICTION AND FORECLOSURE PREVENTION PROGRAM</w:t>
      </w:r>
    </w:p>
    <w:p w14:paraId="5AFD726D" w14:textId="77777777" w:rsidR="00D32694" w:rsidRDefault="00D32694" w:rsidP="00D32694">
      <w:pPr>
        <w:spacing w:after="0" w:line="240" w:lineRule="auto"/>
      </w:pPr>
    </w:p>
    <w:p w14:paraId="481BB29D" w14:textId="77777777" w:rsidR="00D32694" w:rsidRPr="00D32694" w:rsidRDefault="00D32694" w:rsidP="00D32694">
      <w:pPr>
        <w:pStyle w:val="Heading2"/>
        <w:rPr>
          <w:b/>
          <w:bCs/>
        </w:rPr>
      </w:pPr>
      <w:r w:rsidRPr="00D32694">
        <w:rPr>
          <w:b/>
          <w:bCs/>
        </w:rPr>
        <w:t>Required Documents:</w:t>
      </w:r>
    </w:p>
    <w:p w14:paraId="23FB1313" w14:textId="77777777" w:rsidR="000E485B" w:rsidRDefault="000E485B" w:rsidP="000E48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Copy of the lease/Mortgage </w:t>
      </w:r>
    </w:p>
    <w:p w14:paraId="721786A2" w14:textId="77777777" w:rsidR="000E485B" w:rsidRDefault="000E485B" w:rsidP="000E48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Landlord/Mortgagee W9 </w:t>
      </w:r>
    </w:p>
    <w:p w14:paraId="0B94E0AD" w14:textId="77777777" w:rsidR="000E485B" w:rsidRDefault="000E485B" w:rsidP="000E48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Documentation of 20% or more reduction in income, staffing or staff hours </w:t>
      </w:r>
    </w:p>
    <w:p w14:paraId="697C0F02" w14:textId="77777777" w:rsidR="000E485B" w:rsidRDefault="000E485B" w:rsidP="000E48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Copy of current Duval County Occupational License </w:t>
      </w:r>
    </w:p>
    <w:p w14:paraId="5758A87A" w14:textId="77777777" w:rsidR="000E485B" w:rsidRDefault="000E485B" w:rsidP="000E485B">
      <w:pPr>
        <w:pStyle w:val="ListParagraph"/>
        <w:numPr>
          <w:ilvl w:val="0"/>
          <w:numId w:val="6"/>
        </w:numPr>
        <w:spacing w:after="0" w:line="240" w:lineRule="auto"/>
      </w:pPr>
      <w:r>
        <w:t>Documentation of ability to make payment of 60 days of rent/mortgage</w:t>
      </w:r>
    </w:p>
    <w:p w14:paraId="7F44279C" w14:textId="77777777" w:rsidR="000E485B" w:rsidRDefault="000E485B" w:rsidP="000E48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Notice from Landlord or Mortgagees indicating they will be evicted, or a foreclosure action is pending (if applicable) </w:t>
      </w:r>
    </w:p>
    <w:p w14:paraId="259C3815" w14:textId="31B6DBC9" w:rsidR="00D32694" w:rsidRDefault="000E485B" w:rsidP="000E485B">
      <w:pPr>
        <w:pStyle w:val="ListParagraph"/>
        <w:numPr>
          <w:ilvl w:val="0"/>
          <w:numId w:val="6"/>
        </w:numPr>
        <w:spacing w:after="0" w:line="240" w:lineRule="auto"/>
      </w:pPr>
      <w:r>
        <w:t>Other documents may be considered</w:t>
      </w:r>
    </w:p>
    <w:p w14:paraId="4F1A6F95" w14:textId="77777777" w:rsidR="000E485B" w:rsidRDefault="000E485B" w:rsidP="000E485B">
      <w:pPr>
        <w:spacing w:after="0" w:line="240" w:lineRule="auto"/>
      </w:pPr>
    </w:p>
    <w:p w14:paraId="752049C1" w14:textId="77777777" w:rsidR="00D32694" w:rsidRPr="00D32694" w:rsidRDefault="00D32694" w:rsidP="00D32694">
      <w:pPr>
        <w:pStyle w:val="Heading2"/>
        <w:rPr>
          <w:b/>
          <w:bCs/>
        </w:rPr>
      </w:pPr>
      <w:r w:rsidRPr="00D32694">
        <w:rPr>
          <w:b/>
          <w:bCs/>
        </w:rPr>
        <w:t>Process / Timeline:</w:t>
      </w:r>
    </w:p>
    <w:p w14:paraId="72FF202C" w14:textId="31DF7263" w:rsidR="00D32694" w:rsidRDefault="0002268C" w:rsidP="0002268C">
      <w:r w:rsidRPr="0002268C">
        <w:t>Please visit www.jacksonvillecares.com to learn more about the program and to apply. Only complete applications will be eligible for review.</w:t>
      </w:r>
    </w:p>
    <w:p w14:paraId="40823BC9" w14:textId="343E91D7" w:rsidR="00D32694" w:rsidRPr="00D32694" w:rsidRDefault="00D32694" w:rsidP="00D32694">
      <w:pPr>
        <w:pStyle w:val="Heading2"/>
        <w:rPr>
          <w:b/>
          <w:bCs/>
        </w:rPr>
      </w:pPr>
      <w:r w:rsidRPr="00D32694">
        <w:rPr>
          <w:b/>
          <w:bCs/>
        </w:rPr>
        <w:t xml:space="preserve">Eligibility Criteria for </w:t>
      </w:r>
      <w:r w:rsidR="0002268C" w:rsidRPr="0002268C">
        <w:rPr>
          <w:b/>
          <w:bCs/>
        </w:rPr>
        <w:t>Landlords and Mortgagees</w:t>
      </w:r>
      <w:r w:rsidRPr="00D32694">
        <w:rPr>
          <w:b/>
          <w:bCs/>
        </w:rPr>
        <w:t>:</w:t>
      </w:r>
    </w:p>
    <w:p w14:paraId="5FD60D50" w14:textId="77777777" w:rsidR="0002268C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>Agrees to accept grant amount to cover the past-due rent/mortgage and release Tenants or Mortgagors from any obligation to pay any rent/mortgage due that exceeds the grant amount.</w:t>
      </w:r>
    </w:p>
    <w:p w14:paraId="31C9AB1A" w14:textId="77777777" w:rsidR="0002268C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Agrees to withdraw any currently filed eviction/foreclosure action and to sign a workout agreement to not initiate eviction/foreclosure process for 60 days after receiving payment. </w:t>
      </w:r>
    </w:p>
    <w:p w14:paraId="20B5D3A6" w14:textId="77777777" w:rsidR="0002268C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Agrees not to increase rent, interest </w:t>
      </w:r>
      <w:proofErr w:type="gramStart"/>
      <w:r>
        <w:t>rate</w:t>
      </w:r>
      <w:proofErr w:type="gramEnd"/>
      <w:r>
        <w:t xml:space="preserve"> or substantially revise terms of mortgage to negatively affect the mortgagor through December 31, 2020.  </w:t>
      </w:r>
    </w:p>
    <w:p w14:paraId="7A853A8D" w14:textId="77777777" w:rsidR="0002268C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>Agrees to waive all costs, fees and charges incurred due to non/partial payment April 1, 2020-October 31, 2020.</w:t>
      </w:r>
    </w:p>
    <w:p w14:paraId="64243CB7" w14:textId="77777777" w:rsidR="0002268C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>No unpaid code enforcement liens or violation of any state, federal, or local laws – or, if such exists, can provide evidence of repair or abatement to close the violation.</w:t>
      </w:r>
    </w:p>
    <w:p w14:paraId="5D3A1E4E" w14:textId="77777777" w:rsidR="0002268C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>No financial mismanagement, including any conviction(s) for financial crimes within last 3 years.</w:t>
      </w:r>
    </w:p>
    <w:p w14:paraId="19A990C5" w14:textId="77777777" w:rsidR="0002268C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>Duval County, Florida property(</w:t>
      </w:r>
      <w:proofErr w:type="spellStart"/>
      <w:r>
        <w:t>ies</w:t>
      </w:r>
      <w:proofErr w:type="spellEnd"/>
      <w:r>
        <w:t>) only.</w:t>
      </w:r>
    </w:p>
    <w:p w14:paraId="5030B3C3" w14:textId="07E7C7A6" w:rsidR="00D32694" w:rsidRDefault="0002268C" w:rsidP="0002268C">
      <w:pPr>
        <w:pStyle w:val="ListParagraph"/>
        <w:numPr>
          <w:ilvl w:val="0"/>
          <w:numId w:val="7"/>
        </w:numPr>
        <w:spacing w:after="0" w:line="240" w:lineRule="auto"/>
      </w:pPr>
      <w:r>
        <w:t>W-9 for payment required.</w:t>
      </w:r>
    </w:p>
    <w:p w14:paraId="017F1D27" w14:textId="77777777" w:rsidR="00D32694" w:rsidRDefault="00D32694" w:rsidP="00D32694">
      <w:pPr>
        <w:spacing w:after="0" w:line="240" w:lineRule="auto"/>
      </w:pPr>
    </w:p>
    <w:p w14:paraId="048E1C37" w14:textId="77777777" w:rsidR="00D32694" w:rsidRPr="00D32694" w:rsidRDefault="00D32694" w:rsidP="00D32694">
      <w:pPr>
        <w:pStyle w:val="Heading2"/>
        <w:rPr>
          <w:b/>
          <w:bCs/>
        </w:rPr>
      </w:pPr>
      <w:r w:rsidRPr="00D32694">
        <w:rPr>
          <w:b/>
          <w:bCs/>
        </w:rPr>
        <w:t>Eligibility Criteria for Landlords and Mortgagees:</w:t>
      </w:r>
    </w:p>
    <w:p w14:paraId="70168C91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At least two months behind between April 1, 2020 through October 31, 2020, and in receipt of eviction/foreclosure pending written notice or have received a Neighborly-software invitation from their Landlord/Mortgagee or a referral from the court.</w:t>
      </w:r>
    </w:p>
    <w:p w14:paraId="2C1B82CD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Business must </w:t>
      </w:r>
      <w:proofErr w:type="gramStart"/>
      <w:r>
        <w:t>be located in</w:t>
      </w:r>
      <w:proofErr w:type="gramEnd"/>
      <w:r>
        <w:t xml:space="preserve"> a commercial building within Duval County.</w:t>
      </w:r>
    </w:p>
    <w:p w14:paraId="3675AA25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Documented 20% or more reduction in income, staffing, or staff hours due to COVID-19 between March 1, 2020 and September 30, 2020.</w:t>
      </w:r>
    </w:p>
    <w:p w14:paraId="5B0D25B5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The lease or loan is in the Business’s name and the Business is responsible for paying rent/mortgage pursuant to that lease or mortgage.</w:t>
      </w:r>
    </w:p>
    <w:p w14:paraId="226C698C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The payment arrears were accrued between April 1, 2020 and October 31, 2020.</w:t>
      </w:r>
    </w:p>
    <w:p w14:paraId="3419DCB4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The reduction in income or staffing must have occurred between March 1, 2020 and September 30, 2020.</w:t>
      </w:r>
    </w:p>
    <w:p w14:paraId="5F34ABBF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No other Business occupying the same address has applied for or will apply Program (this does not include Businesses that occupy specific Suites within a particular address).  Duplicate </w:t>
      </w:r>
      <w:r>
        <w:lastRenderedPageBreak/>
        <w:t>applications from multiple Businesses at the same address will not be reviewed and immediately denied.</w:t>
      </w:r>
    </w:p>
    <w:p w14:paraId="02ADADBC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All Landlords/Mortgagees and Tenants/Mortgagors of the property agree to participate in the program; Tenant has a written lease for the rental property.</w:t>
      </w:r>
    </w:p>
    <w:p w14:paraId="5BEEB5A0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The Tenant/Mortgagor must demonstrate the ability to pay their rent or mortgage for the next 60 days after receipt of grant approval.</w:t>
      </w:r>
    </w:p>
    <w:p w14:paraId="6FBA9B08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Proof of income before and after March 1, 2020 is required.  The projected annual 2020 income must fall within these brackets: </w:t>
      </w:r>
    </w:p>
    <w:p w14:paraId="64DA85EE" w14:textId="77777777" w:rsidR="0002268C" w:rsidRPr="0002268C" w:rsidRDefault="0002268C" w:rsidP="0002268C">
      <w:pPr>
        <w:spacing w:before="120" w:after="0" w:line="240" w:lineRule="auto"/>
        <w:ind w:left="720"/>
        <w:rPr>
          <w:b/>
          <w:bCs/>
        </w:rPr>
      </w:pPr>
      <w:r w:rsidRPr="0002268C">
        <w:rPr>
          <w:b/>
          <w:bCs/>
        </w:rPr>
        <w:t>2019 Annual Gross Revenue</w:t>
      </w:r>
      <w:r w:rsidRPr="0002268C">
        <w:rPr>
          <w:b/>
          <w:bCs/>
        </w:rPr>
        <w:tab/>
        <w:t xml:space="preserve">   Amount of Assistance</w:t>
      </w:r>
    </w:p>
    <w:p w14:paraId="2E50D766" w14:textId="77777777" w:rsidR="0002268C" w:rsidRDefault="0002268C" w:rsidP="0002268C">
      <w:pPr>
        <w:spacing w:after="0" w:line="240" w:lineRule="auto"/>
        <w:ind w:left="720"/>
      </w:pPr>
      <w:r>
        <w:t>Less than $500,000</w:t>
      </w:r>
      <w:r>
        <w:tab/>
      </w:r>
      <w:r>
        <w:tab/>
        <w:t xml:space="preserve">    $5,000</w:t>
      </w:r>
    </w:p>
    <w:p w14:paraId="6E643905" w14:textId="77777777" w:rsidR="0002268C" w:rsidRDefault="0002268C" w:rsidP="0002268C">
      <w:pPr>
        <w:spacing w:after="0" w:line="240" w:lineRule="auto"/>
        <w:ind w:left="720"/>
      </w:pPr>
      <w:r>
        <w:t>Less than $1,000,000</w:t>
      </w:r>
      <w:r>
        <w:tab/>
      </w:r>
      <w:r>
        <w:tab/>
        <w:t xml:space="preserve">    $7,500</w:t>
      </w:r>
    </w:p>
    <w:p w14:paraId="2B3553DC" w14:textId="0B56551D" w:rsidR="0002268C" w:rsidRDefault="0002268C" w:rsidP="0002268C">
      <w:pPr>
        <w:spacing w:after="120" w:line="240" w:lineRule="auto"/>
        <w:ind w:left="720"/>
      </w:pPr>
      <w:r>
        <w:t>Less than $3,000,000</w:t>
      </w:r>
      <w:r>
        <w:tab/>
      </w:r>
      <w:r>
        <w:tab/>
        <w:t xml:space="preserve">    $10,000</w:t>
      </w:r>
    </w:p>
    <w:p w14:paraId="37DEDBC4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The Business must have a current Duval County Occupational License and been operational for at least 6 months prior to March 1, 2020.</w:t>
      </w:r>
    </w:p>
    <w:p w14:paraId="7BA1B48F" w14:textId="77777777" w:rsidR="0002268C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The Business must not currently have any bankruptcies on file (Business or personal for Business owners).  If the Business had a bankruptcy filed, it must have been discharged by March 1, 2020.</w:t>
      </w:r>
    </w:p>
    <w:p w14:paraId="2001D879" w14:textId="503C3116" w:rsidR="00D32694" w:rsidRDefault="0002268C" w:rsidP="0002268C">
      <w:pPr>
        <w:pStyle w:val="ListParagraph"/>
        <w:numPr>
          <w:ilvl w:val="0"/>
          <w:numId w:val="8"/>
        </w:numPr>
        <w:spacing w:after="0" w:line="240" w:lineRule="auto"/>
      </w:pPr>
      <w:r>
        <w:t>Illegal businesses are ineligible for this program and may NOT apply.</w:t>
      </w:r>
    </w:p>
    <w:p w14:paraId="303406D7" w14:textId="77777777" w:rsidR="0002268C" w:rsidRDefault="0002268C" w:rsidP="0002268C">
      <w:pPr>
        <w:spacing w:after="0" w:line="240" w:lineRule="auto"/>
      </w:pPr>
    </w:p>
    <w:p w14:paraId="01DA63D7" w14:textId="77777777" w:rsidR="00D32694" w:rsidRPr="00D32694" w:rsidRDefault="00D32694" w:rsidP="00D32694">
      <w:pPr>
        <w:spacing w:after="0" w:line="240" w:lineRule="auto"/>
        <w:jc w:val="center"/>
        <w:rPr>
          <w:b/>
          <w:bCs/>
        </w:rPr>
      </w:pPr>
      <w:r w:rsidRPr="00D32694">
        <w:rPr>
          <w:b/>
          <w:bCs/>
        </w:rPr>
        <w:t>Jacksonville Bar Association</w:t>
      </w:r>
    </w:p>
    <w:p w14:paraId="1AE6182C" w14:textId="77777777" w:rsidR="009F578B" w:rsidRDefault="00D32694" w:rsidP="00D32694">
      <w:pPr>
        <w:spacing w:after="0" w:line="240" w:lineRule="auto"/>
        <w:jc w:val="center"/>
        <w:rPr>
          <w:b/>
          <w:bCs/>
        </w:rPr>
      </w:pPr>
      <w:r w:rsidRPr="00D32694">
        <w:rPr>
          <w:b/>
          <w:bCs/>
        </w:rPr>
        <w:t>jacksonvillecares.com</w:t>
      </w:r>
    </w:p>
    <w:p w14:paraId="3234E654" w14:textId="41F2CE6E" w:rsidR="00D32694" w:rsidRDefault="00D32694" w:rsidP="00D32694">
      <w:pPr>
        <w:spacing w:after="0" w:line="240" w:lineRule="auto"/>
        <w:jc w:val="center"/>
      </w:pPr>
      <w:r w:rsidRPr="00D32694">
        <w:rPr>
          <w:b/>
          <w:bCs/>
        </w:rPr>
        <w:t>904.527.2506</w:t>
      </w:r>
    </w:p>
    <w:p w14:paraId="3274F957" w14:textId="77777777" w:rsidR="00D32694" w:rsidRDefault="00D32694" w:rsidP="00D32694">
      <w:pPr>
        <w:spacing w:after="0" w:line="240" w:lineRule="auto"/>
      </w:pPr>
    </w:p>
    <w:p w14:paraId="4C8E3A66" w14:textId="77777777" w:rsidR="00D32694" w:rsidRDefault="00D32694" w:rsidP="00D32694">
      <w:pPr>
        <w:spacing w:after="0" w:line="240" w:lineRule="auto"/>
      </w:pPr>
    </w:p>
    <w:p w14:paraId="076332F3" w14:textId="77777777" w:rsidR="00D32694" w:rsidRDefault="00D32694" w:rsidP="00D32694">
      <w:pPr>
        <w:spacing w:after="0" w:line="240" w:lineRule="auto"/>
      </w:pPr>
    </w:p>
    <w:p w14:paraId="0E8C2656" w14:textId="77777777" w:rsidR="00BF6403" w:rsidRDefault="00BF6403" w:rsidP="00D32694">
      <w:pPr>
        <w:spacing w:after="0" w:line="240" w:lineRule="auto"/>
      </w:pPr>
    </w:p>
    <w:sectPr w:rsidR="00BF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7C2A6" w14:textId="77777777" w:rsidR="00F927C8" w:rsidRDefault="00F927C8" w:rsidP="00D32694">
      <w:pPr>
        <w:spacing w:after="0" w:line="240" w:lineRule="auto"/>
      </w:pPr>
      <w:r>
        <w:separator/>
      </w:r>
    </w:p>
  </w:endnote>
  <w:endnote w:type="continuationSeparator" w:id="0">
    <w:p w14:paraId="55675D0C" w14:textId="77777777" w:rsidR="00F927C8" w:rsidRDefault="00F927C8" w:rsidP="00D3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26118" w14:textId="77777777" w:rsidR="00F927C8" w:rsidRDefault="00F927C8" w:rsidP="00D32694">
      <w:pPr>
        <w:spacing w:after="0" w:line="240" w:lineRule="auto"/>
      </w:pPr>
      <w:r>
        <w:separator/>
      </w:r>
    </w:p>
  </w:footnote>
  <w:footnote w:type="continuationSeparator" w:id="0">
    <w:p w14:paraId="264A3D6A" w14:textId="77777777" w:rsidR="00F927C8" w:rsidRDefault="00F927C8" w:rsidP="00D3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3FA"/>
    <w:multiLevelType w:val="hybridMultilevel"/>
    <w:tmpl w:val="7488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4597"/>
    <w:multiLevelType w:val="hybridMultilevel"/>
    <w:tmpl w:val="E272B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61FFC"/>
    <w:multiLevelType w:val="hybridMultilevel"/>
    <w:tmpl w:val="7326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6240"/>
    <w:multiLevelType w:val="hybridMultilevel"/>
    <w:tmpl w:val="DE1A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83EF3"/>
    <w:multiLevelType w:val="hybridMultilevel"/>
    <w:tmpl w:val="404C2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2362"/>
    <w:multiLevelType w:val="hybridMultilevel"/>
    <w:tmpl w:val="19E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A5EDD"/>
    <w:multiLevelType w:val="hybridMultilevel"/>
    <w:tmpl w:val="24C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C3EC6"/>
    <w:multiLevelType w:val="hybridMultilevel"/>
    <w:tmpl w:val="D14E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94"/>
    <w:rsid w:val="0002268C"/>
    <w:rsid w:val="000E485B"/>
    <w:rsid w:val="004A7627"/>
    <w:rsid w:val="009F578B"/>
    <w:rsid w:val="00BF6403"/>
    <w:rsid w:val="00D32694"/>
    <w:rsid w:val="00EA3E97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37FF"/>
  <w15:chartTrackingRefBased/>
  <w15:docId w15:val="{F66DD2AA-5955-401D-8480-C704291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6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694"/>
  </w:style>
  <w:style w:type="paragraph" w:styleId="Footer">
    <w:name w:val="footer"/>
    <w:basedOn w:val="Normal"/>
    <w:link w:val="FooterChar"/>
    <w:uiPriority w:val="99"/>
    <w:unhideWhenUsed/>
    <w:rsid w:val="00D3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694"/>
  </w:style>
  <w:style w:type="paragraph" w:styleId="ListParagraph">
    <w:name w:val="List Paragraph"/>
    <w:basedOn w:val="Normal"/>
    <w:uiPriority w:val="34"/>
    <w:qFormat/>
    <w:rsid w:val="00D32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26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Lauren</dc:creator>
  <cp:keywords/>
  <dc:description/>
  <cp:lastModifiedBy>Spencer, Lauren</cp:lastModifiedBy>
  <cp:revision>3</cp:revision>
  <dcterms:created xsi:type="dcterms:W3CDTF">2020-11-25T16:20:00Z</dcterms:created>
  <dcterms:modified xsi:type="dcterms:W3CDTF">2020-11-25T16:28:00Z</dcterms:modified>
</cp:coreProperties>
</file>