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6C" w:rsidRDefault="00032E6C" w:rsidP="00917D67">
      <w:pPr>
        <w:pStyle w:val="Default"/>
        <w:ind w:right="352"/>
        <w:jc w:val="center"/>
        <w:rPr>
          <w:rFonts w:ascii="Century Gothic" w:hAnsi="Century Gothic"/>
          <w:b/>
          <w:color w:val="auto"/>
          <w:sz w:val="28"/>
          <w:szCs w:val="28"/>
        </w:rPr>
      </w:pPr>
    </w:p>
    <w:p w:rsidR="004102A7" w:rsidRDefault="004102A7" w:rsidP="00917D67">
      <w:pPr>
        <w:pStyle w:val="Default"/>
        <w:ind w:right="352"/>
        <w:jc w:val="center"/>
        <w:rPr>
          <w:rFonts w:ascii="Century Gothic" w:hAnsi="Century Gothic"/>
          <w:b/>
          <w:color w:val="auto"/>
        </w:rPr>
      </w:pPr>
    </w:p>
    <w:p w:rsidR="00311D81" w:rsidRDefault="006817C1" w:rsidP="00917D67">
      <w:pPr>
        <w:pStyle w:val="Default"/>
        <w:ind w:right="352"/>
        <w:jc w:val="center"/>
        <w:rPr>
          <w:rFonts w:ascii="Century Gothic" w:hAnsi="Century Gothic"/>
          <w:b/>
          <w:color w:val="auto"/>
        </w:rPr>
      </w:pPr>
      <w:r w:rsidRPr="004102A7">
        <w:rPr>
          <w:rFonts w:ascii="Century Gothic" w:hAnsi="Century Gothic"/>
          <w:b/>
          <w:color w:val="auto"/>
        </w:rPr>
        <w:t xml:space="preserve">PUBLIC SERVICE GRANT </w:t>
      </w:r>
      <w:r w:rsidR="00FF340E">
        <w:rPr>
          <w:rFonts w:ascii="Century Gothic" w:hAnsi="Century Gothic"/>
          <w:b/>
          <w:color w:val="auto"/>
        </w:rPr>
        <w:t xml:space="preserve">(PSG) </w:t>
      </w:r>
      <w:r w:rsidRPr="004102A7">
        <w:rPr>
          <w:rFonts w:ascii="Century Gothic" w:hAnsi="Century Gothic"/>
          <w:b/>
          <w:color w:val="auto"/>
        </w:rPr>
        <w:t xml:space="preserve">COUNCIL </w:t>
      </w:r>
      <w:r w:rsidR="00876DA7">
        <w:rPr>
          <w:rFonts w:ascii="Century Gothic" w:hAnsi="Century Gothic"/>
          <w:b/>
          <w:color w:val="auto"/>
        </w:rPr>
        <w:t>BUDGET SUBCOMMITTE</w:t>
      </w:r>
    </w:p>
    <w:p w:rsidR="007D4B91" w:rsidRPr="004102A7" w:rsidRDefault="006817C1" w:rsidP="00917D67">
      <w:pPr>
        <w:pStyle w:val="Default"/>
        <w:ind w:right="352"/>
        <w:jc w:val="center"/>
        <w:rPr>
          <w:rFonts w:ascii="Century Gothic" w:hAnsi="Century Gothic"/>
          <w:b/>
          <w:color w:val="auto"/>
        </w:rPr>
      </w:pPr>
      <w:r w:rsidRPr="004102A7">
        <w:rPr>
          <w:rFonts w:ascii="Century Gothic" w:hAnsi="Century Gothic"/>
          <w:b/>
          <w:color w:val="auto"/>
        </w:rPr>
        <w:t>MEETING</w:t>
      </w:r>
      <w:r w:rsidR="00795C90" w:rsidRPr="004102A7">
        <w:rPr>
          <w:rFonts w:ascii="Century Gothic" w:hAnsi="Century Gothic"/>
          <w:b/>
          <w:color w:val="auto"/>
        </w:rPr>
        <w:t xml:space="preserve"> </w:t>
      </w:r>
      <w:r w:rsidR="00A13D78">
        <w:rPr>
          <w:rFonts w:ascii="Century Gothic" w:hAnsi="Century Gothic"/>
          <w:b/>
          <w:color w:val="auto"/>
        </w:rPr>
        <w:t>MINUTES</w:t>
      </w:r>
      <w:r w:rsidR="004F20B7" w:rsidRPr="004102A7">
        <w:rPr>
          <w:rFonts w:ascii="Century Gothic" w:hAnsi="Century Gothic"/>
          <w:b/>
          <w:color w:val="auto"/>
        </w:rPr>
        <w:br/>
        <w:t>Ed Ball Building</w:t>
      </w:r>
      <w:r w:rsidR="00913D3A" w:rsidRPr="004102A7">
        <w:rPr>
          <w:rFonts w:ascii="Century Gothic" w:hAnsi="Century Gothic"/>
          <w:b/>
          <w:color w:val="auto"/>
        </w:rPr>
        <w:t>, 214 N. Hogan</w:t>
      </w:r>
      <w:r w:rsidR="00155446" w:rsidRPr="004102A7">
        <w:rPr>
          <w:rFonts w:ascii="Century Gothic" w:hAnsi="Century Gothic"/>
          <w:b/>
          <w:color w:val="auto"/>
        </w:rPr>
        <w:t>,</w:t>
      </w:r>
      <w:r w:rsidR="004F20B7" w:rsidRPr="004102A7">
        <w:rPr>
          <w:rFonts w:ascii="Century Gothic" w:hAnsi="Century Gothic"/>
          <w:b/>
          <w:color w:val="auto"/>
        </w:rPr>
        <w:t xml:space="preserve"> </w:t>
      </w:r>
      <w:r w:rsidR="00D72AA8">
        <w:rPr>
          <w:rFonts w:ascii="Century Gothic" w:hAnsi="Century Gothic"/>
          <w:b/>
          <w:color w:val="auto"/>
        </w:rPr>
        <w:t>8</w:t>
      </w:r>
      <w:r w:rsidRPr="004102A7">
        <w:rPr>
          <w:rFonts w:ascii="Century Gothic" w:hAnsi="Century Gothic"/>
          <w:b/>
          <w:color w:val="auto"/>
          <w:vertAlign w:val="superscript"/>
        </w:rPr>
        <w:t xml:space="preserve">TH </w:t>
      </w:r>
      <w:r w:rsidRPr="004102A7">
        <w:rPr>
          <w:rFonts w:ascii="Century Gothic" w:hAnsi="Century Gothic"/>
          <w:b/>
          <w:color w:val="auto"/>
        </w:rPr>
        <w:t>Floor, R</w:t>
      </w:r>
      <w:r w:rsidR="00D56448" w:rsidRPr="004102A7">
        <w:rPr>
          <w:rFonts w:ascii="Century Gothic" w:hAnsi="Century Gothic"/>
          <w:b/>
          <w:color w:val="auto"/>
        </w:rPr>
        <w:t>oo</w:t>
      </w:r>
      <w:r w:rsidRPr="004102A7">
        <w:rPr>
          <w:rFonts w:ascii="Century Gothic" w:hAnsi="Century Gothic"/>
          <w:b/>
          <w:color w:val="auto"/>
        </w:rPr>
        <w:t xml:space="preserve">m </w:t>
      </w:r>
      <w:r w:rsidR="00D72AA8">
        <w:rPr>
          <w:rFonts w:ascii="Century Gothic" w:hAnsi="Century Gothic"/>
          <w:b/>
          <w:color w:val="auto"/>
        </w:rPr>
        <w:t>8</w:t>
      </w:r>
      <w:r w:rsidR="00D56448" w:rsidRPr="004102A7">
        <w:rPr>
          <w:rFonts w:ascii="Century Gothic" w:hAnsi="Century Gothic"/>
          <w:b/>
          <w:color w:val="auto"/>
        </w:rPr>
        <w:t>51</w:t>
      </w:r>
    </w:p>
    <w:p w:rsidR="00B92C0C" w:rsidRPr="004102A7" w:rsidRDefault="00135FAF" w:rsidP="00917D67">
      <w:pPr>
        <w:pStyle w:val="Default"/>
        <w:ind w:right="352"/>
        <w:jc w:val="center"/>
        <w:rPr>
          <w:rFonts w:ascii="Century Gothic" w:hAnsi="Century Gothic"/>
          <w:b/>
          <w:color w:val="auto"/>
        </w:rPr>
      </w:pPr>
      <w:r>
        <w:rPr>
          <w:rFonts w:ascii="Century Gothic" w:hAnsi="Century Gothic"/>
          <w:b/>
          <w:color w:val="auto"/>
        </w:rPr>
        <w:t xml:space="preserve">February 27, 2017 </w:t>
      </w:r>
      <w:r w:rsidR="006817C1" w:rsidRPr="004102A7">
        <w:rPr>
          <w:rFonts w:ascii="Century Gothic" w:hAnsi="Century Gothic"/>
          <w:b/>
          <w:color w:val="auto"/>
        </w:rPr>
        <w:t>–</w:t>
      </w:r>
      <w:r>
        <w:rPr>
          <w:rFonts w:ascii="Century Gothic" w:hAnsi="Century Gothic"/>
          <w:b/>
          <w:color w:val="auto"/>
        </w:rPr>
        <w:t xml:space="preserve"> </w:t>
      </w:r>
      <w:r w:rsidR="00EB3BBC">
        <w:rPr>
          <w:rFonts w:ascii="Century Gothic" w:hAnsi="Century Gothic"/>
          <w:b/>
          <w:color w:val="auto"/>
        </w:rPr>
        <w:t>3</w:t>
      </w:r>
      <w:r>
        <w:rPr>
          <w:rFonts w:ascii="Century Gothic" w:hAnsi="Century Gothic"/>
          <w:b/>
          <w:color w:val="auto"/>
        </w:rPr>
        <w:t>:</w:t>
      </w:r>
      <w:r w:rsidR="00EB3BBC">
        <w:rPr>
          <w:rFonts w:ascii="Century Gothic" w:hAnsi="Century Gothic"/>
          <w:b/>
          <w:color w:val="auto"/>
        </w:rPr>
        <w:t>0</w:t>
      </w:r>
      <w:r w:rsidR="00A65C07">
        <w:rPr>
          <w:rFonts w:ascii="Century Gothic" w:hAnsi="Century Gothic"/>
          <w:b/>
          <w:color w:val="auto"/>
        </w:rPr>
        <w:t>0</w:t>
      </w:r>
      <w:r w:rsidR="005448C5">
        <w:rPr>
          <w:rFonts w:ascii="Century Gothic" w:hAnsi="Century Gothic"/>
          <w:b/>
          <w:color w:val="auto"/>
        </w:rPr>
        <w:t xml:space="preserve"> </w:t>
      </w:r>
      <w:r w:rsidR="008D2214">
        <w:rPr>
          <w:rFonts w:ascii="Century Gothic" w:hAnsi="Century Gothic"/>
          <w:b/>
          <w:color w:val="auto"/>
        </w:rPr>
        <w:t>P</w:t>
      </w:r>
      <w:r w:rsidR="0088475F">
        <w:rPr>
          <w:rFonts w:ascii="Century Gothic" w:hAnsi="Century Gothic"/>
          <w:b/>
          <w:color w:val="auto"/>
        </w:rPr>
        <w:t>M</w:t>
      </w:r>
    </w:p>
    <w:p w:rsidR="008E08F9" w:rsidRDefault="0081033B" w:rsidP="00917D67">
      <w:pPr>
        <w:pStyle w:val="Default"/>
        <w:ind w:right="352"/>
        <w:jc w:val="center"/>
        <w:rPr>
          <w:rFonts w:ascii="Century Gothic" w:hAnsi="Century Gothic"/>
          <w:b/>
          <w:color w:val="auto"/>
        </w:rPr>
      </w:pPr>
      <w:r w:rsidRPr="004102A7">
        <w:rPr>
          <w:rFonts w:ascii="Century Gothic" w:hAnsi="Century Gothic"/>
          <w:b/>
          <w:color w:val="auto"/>
        </w:rPr>
        <w:t xml:space="preserve">Chair:  </w:t>
      </w:r>
      <w:r w:rsidR="006E2114">
        <w:rPr>
          <w:rFonts w:ascii="Century Gothic" w:hAnsi="Century Gothic"/>
          <w:b/>
          <w:color w:val="auto"/>
        </w:rPr>
        <w:t>Tameka Holly</w:t>
      </w:r>
    </w:p>
    <w:p w:rsidR="008E08F9" w:rsidRDefault="008E08F9" w:rsidP="00917D67">
      <w:pPr>
        <w:pStyle w:val="Default"/>
        <w:ind w:right="352"/>
        <w:jc w:val="center"/>
        <w:rPr>
          <w:rFonts w:ascii="Century Gothic" w:hAnsi="Century Gothic"/>
          <w:b/>
          <w:color w:val="auto"/>
        </w:rPr>
      </w:pPr>
    </w:p>
    <w:tbl>
      <w:tblPr>
        <w:tblpPr w:leftFromText="180" w:rightFromText="180" w:vertAnchor="text" w:horzAnchor="margin" w:tblpXSpec="center" w:tblpY="83"/>
        <w:tblW w:w="9365" w:type="dxa"/>
        <w:tblCellMar>
          <w:left w:w="0" w:type="dxa"/>
          <w:right w:w="0" w:type="dxa"/>
        </w:tblCellMar>
        <w:tblLook w:val="04A0" w:firstRow="1" w:lastRow="0" w:firstColumn="1" w:lastColumn="0" w:noHBand="0" w:noVBand="1"/>
      </w:tblPr>
      <w:tblGrid>
        <w:gridCol w:w="749"/>
        <w:gridCol w:w="4206"/>
        <w:gridCol w:w="569"/>
        <w:gridCol w:w="3841"/>
      </w:tblGrid>
      <w:tr w:rsidR="00D5297A" w:rsidRPr="00D5297A" w:rsidTr="00D5297A">
        <w:trPr>
          <w:trHeight w:val="260"/>
        </w:trPr>
        <w:tc>
          <w:tcPr>
            <w:tcW w:w="9365" w:type="dxa"/>
            <w:gridSpan w:val="4"/>
            <w:tcBorders>
              <w:top w:val="single" w:sz="4" w:space="0" w:color="000000"/>
              <w:left w:val="single" w:sz="4" w:space="0" w:color="000000"/>
              <w:bottom w:val="single" w:sz="4" w:space="0" w:color="000000"/>
              <w:right w:val="single" w:sz="4" w:space="0" w:color="000000"/>
            </w:tcBorders>
            <w:hideMark/>
          </w:tcPr>
          <w:p w:rsidR="00D5297A" w:rsidRPr="00D5297A" w:rsidRDefault="00D5297A" w:rsidP="00917D67">
            <w:pPr>
              <w:keepNext/>
              <w:ind w:right="352"/>
              <w:jc w:val="center"/>
              <w:outlineLvl w:val="5"/>
              <w:rPr>
                <w:rFonts w:ascii="Century Gothic" w:hAnsi="Century Gothic"/>
                <w:b/>
              </w:rPr>
            </w:pPr>
            <w:r w:rsidRPr="00D5297A">
              <w:rPr>
                <w:rFonts w:ascii="Century Gothic" w:hAnsi="Century Gothic"/>
                <w:b/>
              </w:rPr>
              <w:t xml:space="preserve">Committee Meeting </w:t>
            </w:r>
            <w:r w:rsidRPr="00D5297A">
              <w:rPr>
                <w:rFonts w:ascii="Century Gothic" w:eastAsia="MS Mincho" w:hAnsi="Century Gothic" w:cs="Arial"/>
                <w:b/>
                <w:bCs/>
                <w:lang w:eastAsia="ja-JP"/>
              </w:rPr>
              <w:t>Attendance</w:t>
            </w:r>
          </w:p>
        </w:tc>
      </w:tr>
      <w:tr w:rsidR="00D5297A" w:rsidRPr="00D5297A" w:rsidTr="00D5297A">
        <w:tc>
          <w:tcPr>
            <w:tcW w:w="749" w:type="dxa"/>
            <w:tcBorders>
              <w:top w:val="single" w:sz="4" w:space="0" w:color="000000"/>
              <w:left w:val="single" w:sz="4" w:space="0" w:color="000000"/>
              <w:bottom w:val="single" w:sz="4" w:space="0" w:color="000000"/>
              <w:right w:val="nil"/>
            </w:tcBorders>
          </w:tcPr>
          <w:p w:rsidR="00D5297A" w:rsidRPr="00D5297A" w:rsidRDefault="00876DA7"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p>
        </w:tc>
        <w:tc>
          <w:tcPr>
            <w:tcW w:w="4206" w:type="dxa"/>
            <w:tcBorders>
              <w:top w:val="single" w:sz="4" w:space="0" w:color="000000"/>
              <w:left w:val="single" w:sz="4" w:space="0" w:color="000000"/>
              <w:bottom w:val="single" w:sz="4" w:space="0" w:color="000000"/>
              <w:right w:val="nil"/>
            </w:tcBorders>
            <w:hideMark/>
          </w:tcPr>
          <w:p w:rsidR="00D5297A" w:rsidRPr="00D5297A" w:rsidRDefault="00D5297A" w:rsidP="00917D67">
            <w:pPr>
              <w:suppressAutoHyphens/>
              <w:snapToGrid w:val="0"/>
              <w:ind w:right="352"/>
              <w:rPr>
                <w:rFonts w:ascii="Century Gothic" w:eastAsia="MS Mincho" w:hAnsi="Century Gothic" w:cs="Arial"/>
                <w:b/>
                <w:bCs/>
                <w:lang w:eastAsia="ja-JP"/>
              </w:rPr>
            </w:pPr>
            <w:proofErr w:type="spellStart"/>
            <w:r w:rsidRPr="00D5297A">
              <w:rPr>
                <w:rFonts w:ascii="Century Gothic" w:eastAsia="MS Mincho" w:hAnsi="Century Gothic" w:cs="Arial"/>
                <w:b/>
                <w:bCs/>
                <w:lang w:eastAsia="ja-JP"/>
              </w:rPr>
              <w:t>Roshanda</w:t>
            </w:r>
            <w:proofErr w:type="spellEnd"/>
            <w:r w:rsidRPr="00D5297A">
              <w:rPr>
                <w:rFonts w:ascii="Century Gothic" w:eastAsia="MS Mincho" w:hAnsi="Century Gothic" w:cs="Arial"/>
                <w:b/>
                <w:bCs/>
                <w:lang w:eastAsia="ja-JP"/>
              </w:rPr>
              <w:t xml:space="preserve"> Jackson</w:t>
            </w:r>
          </w:p>
        </w:tc>
        <w:tc>
          <w:tcPr>
            <w:tcW w:w="569"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jc w:val="center"/>
              <w:rPr>
                <w:rFonts w:ascii="Century Gothic" w:eastAsia="MS Mincho" w:hAnsi="Century Gothic" w:cs="Arial"/>
                <w:b/>
                <w:bCs/>
                <w:lang w:eastAsia="ja-JP"/>
              </w:rPr>
            </w:pPr>
            <w:r w:rsidRPr="00D5297A">
              <w:rPr>
                <w:rFonts w:ascii="Century Gothic" w:eastAsia="MS Mincho" w:hAnsi="Century Gothic" w:cs="Arial"/>
                <w:b/>
                <w:bCs/>
                <w:lang w:eastAsia="ja-JP"/>
              </w:rPr>
              <w:t>X</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E07D9D" w:rsidP="006C4A9B">
            <w:pPr>
              <w:suppressAutoHyphens/>
              <w:snapToGrid w:val="0"/>
              <w:ind w:right="352"/>
              <w:rPr>
                <w:rFonts w:ascii="Century Gothic" w:eastAsia="MS Mincho" w:hAnsi="Century Gothic" w:cs="Arial"/>
                <w:b/>
                <w:bCs/>
                <w:lang w:eastAsia="ja-JP"/>
              </w:rPr>
            </w:pPr>
            <w:r>
              <w:rPr>
                <w:rFonts w:ascii="Century Gothic" w:eastAsia="MS Mincho" w:hAnsi="Century Gothic" w:cs="Arial"/>
                <w:b/>
                <w:bCs/>
                <w:lang w:eastAsia="ja-JP"/>
              </w:rPr>
              <w:t>Darren</w:t>
            </w:r>
            <w:r w:rsidR="00D5297A" w:rsidRPr="00D5297A">
              <w:rPr>
                <w:rFonts w:ascii="Century Gothic" w:eastAsia="MS Mincho" w:hAnsi="Century Gothic" w:cs="Arial"/>
                <w:b/>
                <w:bCs/>
                <w:lang w:eastAsia="ja-JP"/>
              </w:rPr>
              <w:t xml:space="preserve"> Gardner</w:t>
            </w:r>
          </w:p>
        </w:tc>
      </w:tr>
      <w:tr w:rsidR="00D5297A" w:rsidRPr="00D5297A" w:rsidTr="00D5297A">
        <w:tc>
          <w:tcPr>
            <w:tcW w:w="749" w:type="dxa"/>
            <w:tcBorders>
              <w:top w:val="single" w:sz="4" w:space="0" w:color="000000"/>
              <w:left w:val="single" w:sz="4" w:space="0" w:color="000000"/>
              <w:bottom w:val="single" w:sz="4" w:space="0" w:color="000000"/>
              <w:right w:val="nil"/>
            </w:tcBorders>
          </w:tcPr>
          <w:p w:rsidR="00D5297A" w:rsidRPr="00D5297A" w:rsidRDefault="00876DA7"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 xml:space="preserve">Dr. Jerry </w:t>
            </w:r>
            <w:proofErr w:type="spellStart"/>
            <w:r w:rsidRPr="00D5297A">
              <w:rPr>
                <w:rFonts w:ascii="Century Gothic" w:eastAsia="MS Mincho" w:hAnsi="Century Gothic" w:cs="Arial"/>
                <w:b/>
                <w:bCs/>
                <w:lang w:eastAsia="ja-JP"/>
              </w:rPr>
              <w:t>Fliger</w:t>
            </w:r>
            <w:proofErr w:type="spellEnd"/>
            <w:r w:rsidRPr="00D5297A">
              <w:rPr>
                <w:rFonts w:ascii="Century Gothic" w:eastAsia="MS Mincho" w:hAnsi="Century Gothic" w:cs="Arial"/>
                <w:b/>
                <w:bCs/>
                <w:lang w:eastAsia="ja-JP"/>
              </w:rPr>
              <w:t xml:space="preserve"> </w:t>
            </w:r>
          </w:p>
        </w:tc>
        <w:tc>
          <w:tcPr>
            <w:tcW w:w="569" w:type="dxa"/>
            <w:tcBorders>
              <w:top w:val="single" w:sz="4" w:space="0" w:color="000000"/>
              <w:left w:val="single" w:sz="4" w:space="0" w:color="000000"/>
              <w:bottom w:val="single" w:sz="4" w:space="0" w:color="000000"/>
              <w:right w:val="nil"/>
            </w:tcBorders>
          </w:tcPr>
          <w:p w:rsidR="00D5297A" w:rsidRPr="00D5297A" w:rsidRDefault="00DB2273"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Tameka Holly</w:t>
            </w:r>
          </w:p>
        </w:tc>
      </w:tr>
      <w:tr w:rsidR="00D5297A" w:rsidRPr="00D5297A" w:rsidTr="00D5297A">
        <w:tc>
          <w:tcPr>
            <w:tcW w:w="749" w:type="dxa"/>
            <w:tcBorders>
              <w:top w:val="single" w:sz="4" w:space="0" w:color="000000"/>
              <w:left w:val="single" w:sz="4" w:space="0" w:color="000000"/>
              <w:bottom w:val="single" w:sz="4" w:space="0" w:color="000000"/>
              <w:right w:val="nil"/>
            </w:tcBorders>
          </w:tcPr>
          <w:p w:rsidR="00D5297A" w:rsidRPr="00D5297A" w:rsidRDefault="00876DA7"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6C4A9B">
            <w:pPr>
              <w:suppressAutoHyphens/>
              <w:snapToGrid w:val="0"/>
              <w:ind w:right="180"/>
              <w:rPr>
                <w:rFonts w:ascii="Century Gothic" w:eastAsia="MS Mincho" w:hAnsi="Century Gothic" w:cs="Arial"/>
                <w:b/>
                <w:bCs/>
                <w:lang w:eastAsia="ja-JP"/>
              </w:rPr>
            </w:pPr>
            <w:r w:rsidRPr="00D5297A">
              <w:rPr>
                <w:rFonts w:ascii="Century Gothic" w:eastAsia="MS Mincho" w:hAnsi="Century Gothic" w:cs="Arial"/>
                <w:b/>
                <w:bCs/>
                <w:lang w:eastAsia="ja-JP"/>
              </w:rPr>
              <w:t>Dr. Stephen Baker</w:t>
            </w:r>
          </w:p>
        </w:tc>
        <w:tc>
          <w:tcPr>
            <w:tcW w:w="569" w:type="dxa"/>
            <w:tcBorders>
              <w:top w:val="single" w:sz="4" w:space="0" w:color="000000"/>
              <w:left w:val="single" w:sz="4" w:space="0" w:color="000000"/>
              <w:bottom w:val="single" w:sz="4" w:space="0" w:color="000000"/>
              <w:right w:val="nil"/>
            </w:tcBorders>
          </w:tcPr>
          <w:p w:rsidR="00D5297A" w:rsidRPr="00D5297A" w:rsidRDefault="00DB2273"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Deborah Johnson</w:t>
            </w:r>
          </w:p>
        </w:tc>
      </w:tr>
      <w:tr w:rsidR="00D5297A" w:rsidRPr="00D5297A" w:rsidTr="00D5297A">
        <w:tc>
          <w:tcPr>
            <w:tcW w:w="749" w:type="dxa"/>
            <w:tcBorders>
              <w:top w:val="single" w:sz="4" w:space="0" w:color="000000"/>
              <w:left w:val="single" w:sz="4" w:space="0" w:color="000000"/>
              <w:bottom w:val="single" w:sz="4" w:space="0" w:color="000000"/>
              <w:right w:val="nil"/>
            </w:tcBorders>
          </w:tcPr>
          <w:p w:rsidR="00D5297A" w:rsidRPr="00D5297A" w:rsidRDefault="00876DA7"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Bob Baldwin</w:t>
            </w:r>
          </w:p>
        </w:tc>
        <w:tc>
          <w:tcPr>
            <w:tcW w:w="569" w:type="dxa"/>
            <w:tcBorders>
              <w:top w:val="single" w:sz="4" w:space="0" w:color="000000"/>
              <w:left w:val="single" w:sz="4" w:space="0" w:color="000000"/>
              <w:bottom w:val="single" w:sz="4" w:space="0" w:color="000000"/>
              <w:right w:val="nil"/>
            </w:tcBorders>
          </w:tcPr>
          <w:p w:rsidR="00D5297A" w:rsidRPr="00D5297A" w:rsidRDefault="00876DA7"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hAnsi="Century Gothic"/>
                <w:b/>
                <w:szCs w:val="20"/>
              </w:rPr>
              <w:t>Dr. Sandy Robinson</w:t>
            </w:r>
          </w:p>
        </w:tc>
      </w:tr>
      <w:tr w:rsidR="00D5297A" w:rsidRPr="00D5297A" w:rsidTr="00D5297A">
        <w:trPr>
          <w:trHeight w:val="155"/>
        </w:trPr>
        <w:tc>
          <w:tcPr>
            <w:tcW w:w="749" w:type="dxa"/>
            <w:tcBorders>
              <w:top w:val="single" w:sz="4" w:space="0" w:color="000000"/>
              <w:left w:val="single" w:sz="4" w:space="0" w:color="000000"/>
              <w:bottom w:val="single" w:sz="4" w:space="0" w:color="000000"/>
              <w:right w:val="nil"/>
            </w:tcBorders>
          </w:tcPr>
          <w:p w:rsidR="00D5297A" w:rsidRPr="00D5297A" w:rsidRDefault="00876DA7"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 xml:space="preserve">Carol Brock </w:t>
            </w:r>
          </w:p>
        </w:tc>
        <w:tc>
          <w:tcPr>
            <w:tcW w:w="569" w:type="dxa"/>
            <w:tcBorders>
              <w:top w:val="single" w:sz="4" w:space="0" w:color="000000"/>
              <w:left w:val="single" w:sz="4" w:space="0" w:color="000000"/>
              <w:bottom w:val="single" w:sz="4" w:space="0" w:color="000000"/>
              <w:right w:val="nil"/>
            </w:tcBorders>
          </w:tcPr>
          <w:p w:rsidR="00D5297A" w:rsidRPr="00D5297A" w:rsidRDefault="00876DA7"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Dr. Marcie Turner</w:t>
            </w:r>
          </w:p>
        </w:tc>
      </w:tr>
      <w:tr w:rsidR="00D5297A" w:rsidRPr="00D5297A" w:rsidTr="00D5297A">
        <w:trPr>
          <w:trHeight w:val="155"/>
        </w:trPr>
        <w:tc>
          <w:tcPr>
            <w:tcW w:w="749" w:type="dxa"/>
            <w:tcBorders>
              <w:top w:val="single" w:sz="4" w:space="0" w:color="000000"/>
              <w:left w:val="single" w:sz="4" w:space="0" w:color="000000"/>
              <w:bottom w:val="single" w:sz="4" w:space="0" w:color="000000"/>
              <w:right w:val="nil"/>
            </w:tcBorders>
          </w:tcPr>
          <w:p w:rsidR="00D5297A" w:rsidRPr="00D5297A" w:rsidRDefault="00876DA7"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 xml:space="preserve">Lara </w:t>
            </w:r>
            <w:r w:rsidR="00EB3BBC" w:rsidRPr="00D5297A">
              <w:rPr>
                <w:rFonts w:ascii="Century Gothic" w:eastAsia="MS Mincho" w:hAnsi="Century Gothic" w:cs="Arial"/>
                <w:b/>
                <w:bCs/>
                <w:lang w:eastAsia="ja-JP"/>
              </w:rPr>
              <w:t>Diettrich</w:t>
            </w:r>
          </w:p>
        </w:tc>
        <w:tc>
          <w:tcPr>
            <w:tcW w:w="569" w:type="dxa"/>
            <w:tcBorders>
              <w:top w:val="single" w:sz="4" w:space="0" w:color="000000"/>
              <w:left w:val="single" w:sz="4" w:space="0" w:color="000000"/>
              <w:bottom w:val="single" w:sz="4" w:space="0" w:color="000000"/>
              <w:right w:val="nil"/>
            </w:tcBorders>
          </w:tcPr>
          <w:p w:rsidR="00D5297A" w:rsidRPr="00D5297A" w:rsidRDefault="00876DA7"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Chris Warren</w:t>
            </w:r>
          </w:p>
        </w:tc>
      </w:tr>
      <w:tr w:rsidR="00D5297A" w:rsidRPr="00D5297A" w:rsidTr="00D5297A">
        <w:trPr>
          <w:trHeight w:val="155"/>
        </w:trPr>
        <w:tc>
          <w:tcPr>
            <w:tcW w:w="749"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jc w:val="center"/>
              <w:rPr>
                <w:rFonts w:ascii="Century Gothic" w:eastAsia="MS Mincho" w:hAnsi="Century Gothic" w:cs="Arial"/>
                <w:b/>
                <w:bCs/>
                <w:lang w:eastAsia="ja-JP"/>
              </w:rPr>
            </w:pPr>
            <w:r w:rsidRPr="00D5297A">
              <w:rPr>
                <w:rFonts w:ascii="Century Gothic" w:eastAsia="MS Mincho" w:hAnsi="Century Gothic" w:cs="Arial"/>
                <w:b/>
                <w:bCs/>
                <w:lang w:eastAsia="ja-JP"/>
              </w:rPr>
              <w:t>X</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Dr. Georgette Dumont</w:t>
            </w:r>
          </w:p>
        </w:tc>
        <w:tc>
          <w:tcPr>
            <w:tcW w:w="569"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jc w:val="center"/>
              <w:rPr>
                <w:rFonts w:ascii="Century Gothic" w:eastAsia="MS Mincho" w:hAnsi="Century Gothic" w:cs="Arial"/>
                <w:b/>
                <w:bCs/>
                <w:lang w:eastAsia="ja-JP"/>
              </w:rPr>
            </w:pP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p>
        </w:tc>
      </w:tr>
    </w:tbl>
    <w:p w:rsidR="00124BEC" w:rsidRDefault="00124BEC" w:rsidP="00917D67">
      <w:pPr>
        <w:pStyle w:val="Default"/>
        <w:tabs>
          <w:tab w:val="left" w:pos="1855"/>
        </w:tabs>
        <w:ind w:right="352"/>
        <w:rPr>
          <w:rFonts w:ascii="Century Gothic" w:hAnsi="Century Gothic"/>
          <w:b/>
          <w:color w:val="auto"/>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124BEC" w:rsidRPr="0055556F" w:rsidRDefault="00124BEC" w:rsidP="00917D67">
      <w:pPr>
        <w:pStyle w:val="Title"/>
        <w:ind w:right="352" w:firstLine="720"/>
        <w:jc w:val="left"/>
        <w:rPr>
          <w:rFonts w:ascii="Century Gothic" w:hAnsi="Century Gothic" w:cs="Arial"/>
          <w:b w:val="0"/>
          <w:i/>
          <w:sz w:val="24"/>
          <w:szCs w:val="24"/>
        </w:rPr>
      </w:pPr>
      <w:r w:rsidRPr="0055556F">
        <w:rPr>
          <w:rFonts w:ascii="Century Gothic" w:hAnsi="Century Gothic" w:cs="Arial"/>
          <w:sz w:val="24"/>
          <w:szCs w:val="24"/>
        </w:rPr>
        <w:t>Quorum Present:</w:t>
      </w:r>
      <w:r w:rsidRPr="0055556F">
        <w:rPr>
          <w:rFonts w:ascii="Century Gothic" w:hAnsi="Century Gothic" w:cs="Arial"/>
          <w:b w:val="0"/>
          <w:i/>
          <w:sz w:val="24"/>
          <w:szCs w:val="24"/>
        </w:rPr>
        <w:t xml:space="preserve">  </w:t>
      </w:r>
      <w:r w:rsidRPr="0055556F">
        <w:rPr>
          <w:rFonts w:ascii="Century Gothic" w:hAnsi="Century Gothic" w:cs="Arial"/>
          <w:b w:val="0"/>
          <w:sz w:val="24"/>
          <w:szCs w:val="24"/>
        </w:rPr>
        <w:t>YES</w:t>
      </w:r>
      <w:r w:rsidRPr="0055556F">
        <w:rPr>
          <w:rFonts w:ascii="Century Gothic" w:hAnsi="Century Gothic" w:cs="Arial"/>
          <w:b w:val="0"/>
          <w:i/>
          <w:sz w:val="24"/>
          <w:szCs w:val="24"/>
        </w:rPr>
        <w:t xml:space="preserve">                                                            </w:t>
      </w:r>
    </w:p>
    <w:p w:rsidR="00124BEC" w:rsidRPr="0055556F" w:rsidRDefault="00124BEC" w:rsidP="00917D67">
      <w:pPr>
        <w:pStyle w:val="Title"/>
        <w:ind w:right="352" w:firstLine="720"/>
        <w:jc w:val="left"/>
        <w:rPr>
          <w:rFonts w:ascii="Century Gothic" w:hAnsi="Century Gothic" w:cs="Arial"/>
          <w:b w:val="0"/>
          <w:sz w:val="24"/>
          <w:szCs w:val="24"/>
        </w:rPr>
      </w:pPr>
      <w:r w:rsidRPr="0055556F">
        <w:rPr>
          <w:rFonts w:ascii="Century Gothic" w:hAnsi="Century Gothic" w:cs="Arial"/>
          <w:sz w:val="24"/>
          <w:szCs w:val="24"/>
        </w:rPr>
        <w:t>Staff</w:t>
      </w:r>
      <w:r w:rsidRPr="0055556F">
        <w:rPr>
          <w:rFonts w:ascii="Century Gothic" w:hAnsi="Century Gothic" w:cs="Arial"/>
          <w:b w:val="0"/>
          <w:sz w:val="24"/>
          <w:szCs w:val="24"/>
        </w:rPr>
        <w:t xml:space="preserve">:  </w:t>
      </w:r>
      <w:r>
        <w:rPr>
          <w:rFonts w:ascii="Century Gothic" w:hAnsi="Century Gothic" w:cs="Arial"/>
          <w:b w:val="0"/>
          <w:sz w:val="24"/>
          <w:szCs w:val="24"/>
        </w:rPr>
        <w:t xml:space="preserve"> </w:t>
      </w:r>
      <w:r w:rsidRPr="0055556F">
        <w:rPr>
          <w:rFonts w:ascii="Century Gothic" w:hAnsi="Century Gothic" w:cs="Arial"/>
          <w:b w:val="0"/>
          <w:sz w:val="24"/>
          <w:szCs w:val="24"/>
        </w:rPr>
        <w:t>John Snyder</w:t>
      </w:r>
    </w:p>
    <w:p w:rsidR="00982090" w:rsidRDefault="00124BEC" w:rsidP="00917D67">
      <w:pPr>
        <w:pStyle w:val="Title"/>
        <w:ind w:right="352"/>
        <w:jc w:val="left"/>
        <w:rPr>
          <w:rFonts w:ascii="Century Gothic" w:hAnsi="Century Gothic" w:cs="Arial"/>
          <w:b w:val="0"/>
          <w:sz w:val="24"/>
          <w:szCs w:val="24"/>
        </w:rPr>
      </w:pPr>
      <w:r w:rsidRPr="0055556F">
        <w:rPr>
          <w:rFonts w:ascii="Century Gothic" w:hAnsi="Century Gothic" w:cs="Arial"/>
          <w:b w:val="0"/>
          <w:sz w:val="24"/>
          <w:szCs w:val="24"/>
        </w:rPr>
        <w:tab/>
      </w:r>
      <w:r>
        <w:rPr>
          <w:rFonts w:ascii="Century Gothic" w:hAnsi="Century Gothic" w:cs="Arial"/>
          <w:b w:val="0"/>
          <w:sz w:val="24"/>
          <w:szCs w:val="24"/>
        </w:rPr>
        <w:tab/>
      </w:r>
      <w:r w:rsidR="00876DA7">
        <w:rPr>
          <w:rFonts w:ascii="Century Gothic" w:hAnsi="Century Gothic" w:cs="Arial"/>
          <w:b w:val="0"/>
          <w:sz w:val="24"/>
          <w:szCs w:val="24"/>
        </w:rPr>
        <w:t>Sandra Stockwell</w:t>
      </w:r>
      <w:r w:rsidR="00982090">
        <w:rPr>
          <w:rFonts w:ascii="Century Gothic" w:hAnsi="Century Gothic" w:cs="Arial"/>
          <w:b w:val="0"/>
          <w:sz w:val="24"/>
          <w:szCs w:val="24"/>
        </w:rPr>
        <w:t>, OGC</w:t>
      </w:r>
    </w:p>
    <w:p w:rsidR="00124BEC" w:rsidRPr="004102A7" w:rsidRDefault="00124BEC" w:rsidP="00917D67">
      <w:pPr>
        <w:pStyle w:val="Default"/>
        <w:ind w:right="352"/>
        <w:rPr>
          <w:rFonts w:ascii="Century Gothic" w:hAnsi="Century Gothic"/>
          <w:b/>
          <w:color w:val="auto"/>
        </w:rPr>
      </w:pPr>
    </w:p>
    <w:p w:rsidR="00A45D9D" w:rsidRPr="00124BEC" w:rsidRDefault="0006583A" w:rsidP="00917D67">
      <w:pPr>
        <w:pStyle w:val="msolistparagraph0"/>
        <w:numPr>
          <w:ilvl w:val="0"/>
          <w:numId w:val="7"/>
        </w:numPr>
        <w:ind w:right="352"/>
        <w:jc w:val="both"/>
        <w:rPr>
          <w:rFonts w:ascii="Century Gothic" w:hAnsi="Century Gothic"/>
          <w:b/>
          <w:color w:val="auto"/>
        </w:rPr>
      </w:pPr>
      <w:r w:rsidRPr="004102A7">
        <w:rPr>
          <w:rFonts w:ascii="Century Gothic" w:hAnsi="Century Gothic"/>
          <w:b/>
          <w:color w:val="auto"/>
        </w:rPr>
        <w:t>Welcome</w:t>
      </w:r>
      <w:r>
        <w:rPr>
          <w:rFonts w:ascii="Century Gothic" w:hAnsi="Century Gothic"/>
          <w:b/>
          <w:color w:val="auto"/>
        </w:rPr>
        <w:t xml:space="preserve"> &amp; Introduction of PSG Council </w:t>
      </w:r>
      <w:r w:rsidR="00311D81">
        <w:rPr>
          <w:rFonts w:ascii="Century Gothic" w:hAnsi="Century Gothic"/>
          <w:b/>
          <w:color w:val="auto"/>
        </w:rPr>
        <w:t xml:space="preserve">Sub-Committee </w:t>
      </w:r>
      <w:r>
        <w:rPr>
          <w:rFonts w:ascii="Century Gothic" w:hAnsi="Century Gothic"/>
          <w:b/>
          <w:color w:val="auto"/>
        </w:rPr>
        <w:t xml:space="preserve">Members – Ms. </w:t>
      </w:r>
      <w:r w:rsidR="00876DA7">
        <w:rPr>
          <w:rFonts w:ascii="Century Gothic" w:hAnsi="Century Gothic"/>
          <w:b/>
          <w:color w:val="auto"/>
        </w:rPr>
        <w:t>Holly</w:t>
      </w:r>
    </w:p>
    <w:p w:rsidR="00A13D78" w:rsidRDefault="00DE2B02" w:rsidP="00917D67">
      <w:pPr>
        <w:pStyle w:val="msolistparagraph0"/>
        <w:ind w:left="1080" w:right="352"/>
        <w:rPr>
          <w:rFonts w:ascii="Century Gothic" w:hAnsi="Century Gothic"/>
          <w:color w:val="auto"/>
        </w:rPr>
      </w:pPr>
      <w:r>
        <w:rPr>
          <w:rFonts w:ascii="Century Gothic" w:hAnsi="Century Gothic"/>
          <w:color w:val="auto"/>
        </w:rPr>
        <w:t xml:space="preserve">Ms. </w:t>
      </w:r>
      <w:r w:rsidR="00876DA7">
        <w:rPr>
          <w:rFonts w:ascii="Century Gothic" w:hAnsi="Century Gothic"/>
          <w:color w:val="auto"/>
        </w:rPr>
        <w:t xml:space="preserve">Holly </w:t>
      </w:r>
      <w:r>
        <w:rPr>
          <w:rFonts w:ascii="Century Gothic" w:hAnsi="Century Gothic"/>
          <w:color w:val="auto"/>
        </w:rPr>
        <w:t xml:space="preserve">called the meeting to order at </w:t>
      </w:r>
      <w:r w:rsidR="00EB3BBC">
        <w:rPr>
          <w:rFonts w:ascii="Century Gothic" w:hAnsi="Century Gothic"/>
          <w:color w:val="auto"/>
        </w:rPr>
        <w:t>3</w:t>
      </w:r>
      <w:r w:rsidR="00982090">
        <w:rPr>
          <w:rFonts w:ascii="Century Gothic" w:hAnsi="Century Gothic"/>
          <w:color w:val="auto"/>
        </w:rPr>
        <w:t>:</w:t>
      </w:r>
      <w:r w:rsidR="00EB3BBC">
        <w:rPr>
          <w:rFonts w:ascii="Century Gothic" w:hAnsi="Century Gothic"/>
          <w:color w:val="auto"/>
        </w:rPr>
        <w:t>0</w:t>
      </w:r>
      <w:r w:rsidR="00876DA7">
        <w:rPr>
          <w:rFonts w:ascii="Century Gothic" w:hAnsi="Century Gothic"/>
          <w:color w:val="auto"/>
        </w:rPr>
        <w:t>5</w:t>
      </w:r>
      <w:r w:rsidR="00982090">
        <w:rPr>
          <w:rFonts w:ascii="Century Gothic" w:hAnsi="Century Gothic"/>
          <w:color w:val="auto"/>
        </w:rPr>
        <w:t xml:space="preserve"> </w:t>
      </w:r>
      <w:r>
        <w:rPr>
          <w:rFonts w:ascii="Century Gothic" w:hAnsi="Century Gothic"/>
          <w:color w:val="auto"/>
        </w:rPr>
        <w:t xml:space="preserve">PM and members </w:t>
      </w:r>
      <w:r w:rsidR="00D43702">
        <w:rPr>
          <w:rFonts w:ascii="Century Gothic" w:hAnsi="Century Gothic"/>
          <w:color w:val="auto"/>
        </w:rPr>
        <w:t xml:space="preserve">and staff </w:t>
      </w:r>
      <w:r>
        <w:rPr>
          <w:rFonts w:ascii="Century Gothic" w:hAnsi="Century Gothic"/>
          <w:color w:val="auto"/>
        </w:rPr>
        <w:t xml:space="preserve">introduced themselves.  </w:t>
      </w:r>
    </w:p>
    <w:p w:rsidR="00DE2B02" w:rsidRPr="000663CD" w:rsidRDefault="00DE2B02" w:rsidP="00917D67">
      <w:pPr>
        <w:pStyle w:val="msolistparagraph0"/>
        <w:ind w:left="1080" w:right="352"/>
        <w:rPr>
          <w:rFonts w:ascii="Century Gothic" w:hAnsi="Century Gothic"/>
          <w:b/>
          <w:color w:val="FF0000"/>
        </w:rPr>
      </w:pPr>
    </w:p>
    <w:p w:rsidR="00876DA7" w:rsidRDefault="00876DA7" w:rsidP="00876DA7">
      <w:pPr>
        <w:pStyle w:val="msolistparagraph0"/>
        <w:numPr>
          <w:ilvl w:val="0"/>
          <w:numId w:val="7"/>
        </w:numPr>
        <w:jc w:val="both"/>
        <w:rPr>
          <w:rFonts w:ascii="Century Gothic" w:hAnsi="Century Gothic"/>
          <w:b/>
          <w:color w:val="auto"/>
        </w:rPr>
      </w:pPr>
      <w:r w:rsidRPr="00311D81">
        <w:rPr>
          <w:rFonts w:ascii="Century Gothic" w:hAnsi="Century Gothic"/>
          <w:b/>
          <w:color w:val="auto"/>
        </w:rPr>
        <w:t>Historical overview of the</w:t>
      </w:r>
      <w:r>
        <w:rPr>
          <w:rFonts w:ascii="Century Gothic" w:hAnsi="Century Gothic"/>
          <w:b/>
          <w:color w:val="auto"/>
        </w:rPr>
        <w:t xml:space="preserve"> Residual Funds</w:t>
      </w:r>
      <w:r w:rsidRPr="00311D81">
        <w:rPr>
          <w:rFonts w:ascii="Century Gothic" w:hAnsi="Century Gothic"/>
          <w:b/>
          <w:color w:val="auto"/>
        </w:rPr>
        <w:t>–</w:t>
      </w:r>
      <w:r>
        <w:rPr>
          <w:rFonts w:ascii="Century Gothic" w:hAnsi="Century Gothic"/>
          <w:b/>
          <w:color w:val="auto"/>
        </w:rPr>
        <w:t xml:space="preserve"> Mr. </w:t>
      </w:r>
      <w:r w:rsidRPr="00311D81">
        <w:rPr>
          <w:rFonts w:ascii="Century Gothic" w:hAnsi="Century Gothic"/>
          <w:b/>
          <w:color w:val="auto"/>
        </w:rPr>
        <w:t xml:space="preserve">Snyder </w:t>
      </w:r>
    </w:p>
    <w:p w:rsidR="00876DA7" w:rsidRPr="00876DA7" w:rsidRDefault="003B62EC" w:rsidP="003B62EC">
      <w:pPr>
        <w:pStyle w:val="ListParagraph"/>
        <w:ind w:left="1080"/>
        <w:rPr>
          <w:rFonts w:ascii="Century Gothic" w:hAnsi="Century Gothic"/>
          <w:b/>
        </w:rPr>
      </w:pPr>
      <w:r>
        <w:rPr>
          <w:rFonts w:ascii="Century Gothic" w:hAnsi="Century Gothic"/>
        </w:rPr>
        <w:t xml:space="preserve">Mr. Snyder provided an overview of the unspent (residual) funds for Public Service Grants for the last 7 years broken down by Priority Population included the average </w:t>
      </w:r>
      <w:r w:rsidR="00874FAE">
        <w:rPr>
          <w:rFonts w:ascii="Century Gothic" w:hAnsi="Century Gothic"/>
        </w:rPr>
        <w:t xml:space="preserve">yearly </w:t>
      </w:r>
      <w:r>
        <w:rPr>
          <w:rFonts w:ascii="Century Gothic" w:hAnsi="Century Gothic"/>
        </w:rPr>
        <w:t xml:space="preserve">amount ($86,223).  Mr. Snyder also stated that this may seem like a lot, but in most cases it is about a couple of thousand dollars, but since there is 30 PSG it all adds up.  </w:t>
      </w:r>
    </w:p>
    <w:p w:rsidR="00876DA7" w:rsidRPr="00876DA7" w:rsidRDefault="00876DA7" w:rsidP="00876DA7">
      <w:pPr>
        <w:pStyle w:val="msolistparagraph0"/>
        <w:ind w:left="1080"/>
        <w:jc w:val="both"/>
        <w:rPr>
          <w:rFonts w:ascii="Century Gothic" w:hAnsi="Century Gothic"/>
          <w:b/>
          <w:color w:val="auto"/>
        </w:rPr>
      </w:pPr>
    </w:p>
    <w:p w:rsidR="00876DA7" w:rsidRDefault="00876DA7" w:rsidP="00876DA7">
      <w:pPr>
        <w:pStyle w:val="msolistparagraph0"/>
        <w:numPr>
          <w:ilvl w:val="0"/>
          <w:numId w:val="7"/>
        </w:numPr>
        <w:jc w:val="both"/>
        <w:rPr>
          <w:rFonts w:ascii="Century Gothic" w:hAnsi="Century Gothic"/>
          <w:b/>
          <w:color w:val="auto"/>
        </w:rPr>
      </w:pPr>
      <w:r>
        <w:rPr>
          <w:rFonts w:ascii="Century Gothic" w:hAnsi="Century Gothic"/>
          <w:b/>
          <w:color w:val="auto"/>
        </w:rPr>
        <w:t>Monitoring of Expenditures – Mr. Snyder</w:t>
      </w:r>
    </w:p>
    <w:p w:rsidR="00876DA7" w:rsidRDefault="003B62EC" w:rsidP="00876DA7">
      <w:pPr>
        <w:pStyle w:val="msolistparagraph0"/>
        <w:ind w:left="1080"/>
        <w:jc w:val="both"/>
        <w:rPr>
          <w:rFonts w:ascii="Century Gothic" w:hAnsi="Century Gothic"/>
          <w:color w:val="auto"/>
        </w:rPr>
      </w:pPr>
      <w:r>
        <w:rPr>
          <w:rFonts w:ascii="Century Gothic" w:hAnsi="Century Gothic"/>
          <w:color w:val="auto"/>
        </w:rPr>
        <w:t xml:space="preserve">Mr. Snyder discussed his process for monitoring of these funds.  He keeps a monthly spreadsheet that is updated on the amount of approved funds.  He indicated that he will check these amounts in the COJ accounting system to make sure his spreadsheet is valid.  Mr. Snyder also stated that he is required to do monitoring of agencies.  In the past, this accorded in the early spring (April/May); however, now he wants until after the PSG Application for the next year are due and the application are turned over to the PSG Council (July/August).  </w:t>
      </w:r>
    </w:p>
    <w:p w:rsidR="003B62EC" w:rsidRDefault="003B62EC" w:rsidP="00876DA7">
      <w:pPr>
        <w:pStyle w:val="msolistparagraph0"/>
        <w:ind w:left="1080"/>
        <w:jc w:val="both"/>
        <w:rPr>
          <w:rFonts w:ascii="Century Gothic" w:hAnsi="Century Gothic"/>
          <w:color w:val="auto"/>
        </w:rPr>
      </w:pPr>
    </w:p>
    <w:p w:rsidR="00923AA1" w:rsidRDefault="003B62EC" w:rsidP="00876DA7">
      <w:pPr>
        <w:pStyle w:val="msolistparagraph0"/>
        <w:ind w:left="1080"/>
        <w:jc w:val="both"/>
        <w:rPr>
          <w:rFonts w:ascii="Century Gothic" w:hAnsi="Century Gothic"/>
          <w:color w:val="auto"/>
        </w:rPr>
      </w:pPr>
      <w:r>
        <w:rPr>
          <w:rFonts w:ascii="Century Gothic" w:hAnsi="Century Gothic"/>
          <w:color w:val="auto"/>
        </w:rPr>
        <w:t xml:space="preserve">There was some discussion regarding agencies sending in a monthly estimate of expenditure so that staff and PSGC </w:t>
      </w:r>
      <w:r w:rsidR="00832354">
        <w:rPr>
          <w:rFonts w:ascii="Century Gothic" w:hAnsi="Century Gothic"/>
          <w:color w:val="auto"/>
        </w:rPr>
        <w:t xml:space="preserve">would </w:t>
      </w:r>
      <w:r>
        <w:rPr>
          <w:rFonts w:ascii="Century Gothic" w:hAnsi="Century Gothic"/>
          <w:color w:val="auto"/>
        </w:rPr>
        <w:t>know when they pla</w:t>
      </w:r>
      <w:r w:rsidR="00D549EE">
        <w:rPr>
          <w:rFonts w:ascii="Century Gothic" w:hAnsi="Century Gothic"/>
          <w:color w:val="auto"/>
        </w:rPr>
        <w:t>n on using funds</w:t>
      </w:r>
      <w:r w:rsidR="00832354">
        <w:rPr>
          <w:rFonts w:ascii="Century Gothic" w:hAnsi="Century Gothic"/>
          <w:color w:val="auto"/>
        </w:rPr>
        <w:t xml:space="preserve"> or if there would be any left over funding mid-year</w:t>
      </w:r>
      <w:r w:rsidR="00D549EE">
        <w:rPr>
          <w:rFonts w:ascii="Century Gothic" w:hAnsi="Century Gothic"/>
          <w:color w:val="auto"/>
        </w:rPr>
        <w:t xml:space="preserve">.  </w:t>
      </w:r>
      <w:r w:rsidR="00832354">
        <w:rPr>
          <w:rFonts w:ascii="Century Gothic" w:hAnsi="Century Gothic"/>
          <w:color w:val="auto"/>
        </w:rPr>
        <w:t xml:space="preserve">Mr. Snyder discussed the issues regarding revising a current PSG contract and allocating these fund to another </w:t>
      </w:r>
      <w:r w:rsidR="00832354">
        <w:rPr>
          <w:rFonts w:ascii="Century Gothic" w:hAnsi="Century Gothic"/>
          <w:color w:val="auto"/>
        </w:rPr>
        <w:lastRenderedPageBreak/>
        <w:t>organization.  He indicated that this process would take a minimum of 3 month.</w:t>
      </w:r>
      <w:r w:rsidR="00923AA1">
        <w:rPr>
          <w:rFonts w:ascii="Century Gothic" w:hAnsi="Century Gothic"/>
          <w:color w:val="auto"/>
        </w:rPr>
        <w:t xml:space="preserve">  First the PSG Council would have to vote on this recommendation and amend their current PSG funding allocation (4 weeks).  Then the agency’s current contract would have to be amended (6-weeks).  Next the new agency’s contract would have to be amended (6-weeks).   Mr. Snyder was unsure if this could be done at the same time.  Ms. Stockwell indicated that this would have to be approved by City Council.  Since the ordinance in 118.301 specifically dictates that residual funds are to remain with the COJ.  </w:t>
      </w:r>
    </w:p>
    <w:p w:rsidR="004355B9" w:rsidRDefault="004355B9" w:rsidP="00876DA7">
      <w:pPr>
        <w:pStyle w:val="msolistparagraph0"/>
        <w:ind w:left="1080"/>
        <w:jc w:val="both"/>
        <w:rPr>
          <w:rFonts w:ascii="Century Gothic" w:hAnsi="Century Gothic"/>
          <w:color w:val="auto"/>
        </w:rPr>
      </w:pPr>
    </w:p>
    <w:p w:rsidR="004355B9" w:rsidRDefault="004355B9" w:rsidP="00876DA7">
      <w:pPr>
        <w:pStyle w:val="msolistparagraph0"/>
        <w:ind w:left="1080"/>
        <w:jc w:val="both"/>
        <w:rPr>
          <w:rFonts w:ascii="Century Gothic" w:hAnsi="Century Gothic"/>
          <w:color w:val="auto"/>
        </w:rPr>
      </w:pPr>
      <w:r>
        <w:rPr>
          <w:rFonts w:ascii="Century Gothic" w:hAnsi="Century Gothic"/>
          <w:color w:val="auto"/>
        </w:rPr>
        <w:t xml:space="preserve">Mr. Higginbotham, I. M. Sulzbacher, stated that even if they were to grant these funds to another agency then that agency would have to spend these funds before the end of the fiscal year.  </w:t>
      </w:r>
    </w:p>
    <w:p w:rsidR="00832354" w:rsidRDefault="00923AA1" w:rsidP="00876DA7">
      <w:pPr>
        <w:pStyle w:val="msolistparagraph0"/>
        <w:ind w:left="1080"/>
        <w:jc w:val="both"/>
        <w:rPr>
          <w:rFonts w:ascii="Century Gothic" w:hAnsi="Century Gothic"/>
          <w:color w:val="auto"/>
        </w:rPr>
      </w:pPr>
      <w:r>
        <w:rPr>
          <w:rFonts w:ascii="Century Gothic" w:hAnsi="Century Gothic"/>
          <w:color w:val="auto"/>
        </w:rPr>
        <w:t xml:space="preserve"> </w:t>
      </w:r>
      <w:r w:rsidR="00832354">
        <w:rPr>
          <w:rFonts w:ascii="Century Gothic" w:hAnsi="Century Gothic"/>
          <w:color w:val="auto"/>
        </w:rPr>
        <w:t xml:space="preserve">  </w:t>
      </w:r>
    </w:p>
    <w:p w:rsidR="00876DA7" w:rsidRPr="00876DA7" w:rsidRDefault="00D549EE" w:rsidP="00876DA7">
      <w:pPr>
        <w:pStyle w:val="msolistparagraph0"/>
        <w:ind w:left="1080"/>
        <w:jc w:val="both"/>
        <w:rPr>
          <w:rFonts w:ascii="Century Gothic" w:hAnsi="Century Gothic"/>
          <w:b/>
          <w:color w:val="auto"/>
        </w:rPr>
      </w:pPr>
      <w:r>
        <w:rPr>
          <w:rFonts w:ascii="Century Gothic" w:hAnsi="Century Gothic"/>
          <w:color w:val="auto"/>
        </w:rPr>
        <w:t xml:space="preserve">There was also discussion about adding this monthly spreadsheet to the regular PSG Council agenda.  However, it was determined to allow staff to continue to monitoring these expenses and for the sub-committee to focus on how they can utilize any left over funding.  </w:t>
      </w:r>
    </w:p>
    <w:p w:rsidR="00832354" w:rsidRPr="00876DA7" w:rsidRDefault="00832354" w:rsidP="00876DA7">
      <w:pPr>
        <w:pStyle w:val="msolistparagraph0"/>
        <w:ind w:left="1080"/>
        <w:jc w:val="both"/>
        <w:rPr>
          <w:rFonts w:ascii="Century Gothic" w:hAnsi="Century Gothic"/>
          <w:b/>
          <w:color w:val="auto"/>
        </w:rPr>
      </w:pPr>
    </w:p>
    <w:p w:rsidR="00876DA7" w:rsidRDefault="00876DA7" w:rsidP="00876DA7">
      <w:pPr>
        <w:pStyle w:val="msolistparagraph0"/>
        <w:numPr>
          <w:ilvl w:val="0"/>
          <w:numId w:val="7"/>
        </w:numPr>
        <w:jc w:val="both"/>
        <w:rPr>
          <w:rFonts w:ascii="Century Gothic" w:hAnsi="Century Gothic"/>
          <w:b/>
          <w:color w:val="auto"/>
        </w:rPr>
      </w:pPr>
      <w:r>
        <w:rPr>
          <w:rFonts w:ascii="Century Gothic" w:hAnsi="Century Gothic"/>
          <w:b/>
          <w:color w:val="auto"/>
        </w:rPr>
        <w:t xml:space="preserve">Review of Ordinance – Mr. Snyder </w:t>
      </w:r>
    </w:p>
    <w:p w:rsidR="00876DA7" w:rsidRDefault="00923AA1" w:rsidP="00876DA7">
      <w:pPr>
        <w:pStyle w:val="msolistparagraph0"/>
        <w:ind w:left="1080"/>
        <w:jc w:val="both"/>
        <w:rPr>
          <w:rFonts w:ascii="Century Gothic" w:hAnsi="Century Gothic"/>
          <w:color w:val="auto"/>
        </w:rPr>
      </w:pPr>
      <w:r>
        <w:rPr>
          <w:rFonts w:ascii="Century Gothic" w:hAnsi="Century Gothic"/>
          <w:color w:val="auto"/>
        </w:rPr>
        <w:t xml:space="preserve">Ms. Stockwell went over 118.301 and how it call for the funding to be spent during the current fiscal year and that the residual funds </w:t>
      </w:r>
      <w:r w:rsidR="00F4386B">
        <w:rPr>
          <w:rFonts w:ascii="Century Gothic" w:hAnsi="Century Gothic"/>
          <w:color w:val="auto"/>
        </w:rPr>
        <w:t xml:space="preserve">left unencumbered by contract shall be returned to the COJ.  </w:t>
      </w:r>
    </w:p>
    <w:p w:rsidR="00F4386B" w:rsidRDefault="00F4386B" w:rsidP="00876DA7">
      <w:pPr>
        <w:pStyle w:val="msolistparagraph0"/>
        <w:ind w:left="1080"/>
        <w:jc w:val="both"/>
        <w:rPr>
          <w:rFonts w:ascii="Century Gothic" w:hAnsi="Century Gothic"/>
          <w:color w:val="auto"/>
        </w:rPr>
      </w:pPr>
    </w:p>
    <w:p w:rsidR="004355B9" w:rsidRPr="00876DA7" w:rsidRDefault="004355B9" w:rsidP="00876DA7">
      <w:pPr>
        <w:pStyle w:val="msolistparagraph0"/>
        <w:ind w:left="1080"/>
        <w:jc w:val="both"/>
        <w:rPr>
          <w:rFonts w:ascii="Century Gothic" w:hAnsi="Century Gothic"/>
          <w:b/>
          <w:color w:val="auto"/>
        </w:rPr>
      </w:pPr>
      <w:r>
        <w:rPr>
          <w:rFonts w:ascii="Century Gothic" w:hAnsi="Century Gothic"/>
          <w:color w:val="auto"/>
        </w:rPr>
        <w:t xml:space="preserve">Ms. Holly talked about how at the regular PSG it was discussed that the Rules Sub-Committee is currently working on a plan for a pilot RFP project.  Ms. Holly then spoke about how C/M Morgan stated that if this body was going to bring forth a request to allow money to carry over into the next fiscal year that it should have a plan in place to do that or </w:t>
      </w:r>
      <w:r w:rsidR="00874FAE">
        <w:rPr>
          <w:rFonts w:ascii="Century Gothic" w:hAnsi="Century Gothic"/>
          <w:color w:val="auto"/>
        </w:rPr>
        <w:t>council</w:t>
      </w:r>
      <w:r>
        <w:rPr>
          <w:rFonts w:ascii="Century Gothic" w:hAnsi="Century Gothic"/>
          <w:color w:val="auto"/>
        </w:rPr>
        <w:t xml:space="preserve"> will </w:t>
      </w:r>
      <w:r w:rsidR="00874FAE">
        <w:rPr>
          <w:rFonts w:ascii="Century Gothic" w:hAnsi="Century Gothic"/>
          <w:color w:val="auto"/>
        </w:rPr>
        <w:t>develop</w:t>
      </w:r>
      <w:r>
        <w:rPr>
          <w:rFonts w:ascii="Century Gothic" w:hAnsi="Century Gothic"/>
          <w:color w:val="auto"/>
        </w:rPr>
        <w:t xml:space="preserve"> their own plan on where they would like to see this money spent.  </w:t>
      </w:r>
    </w:p>
    <w:p w:rsidR="004355B9" w:rsidRDefault="004355B9" w:rsidP="004355B9">
      <w:pPr>
        <w:pStyle w:val="msolistparagraph0"/>
        <w:ind w:left="1080"/>
        <w:jc w:val="both"/>
        <w:rPr>
          <w:rFonts w:ascii="Century Gothic" w:hAnsi="Century Gothic"/>
          <w:color w:val="auto"/>
        </w:rPr>
      </w:pPr>
    </w:p>
    <w:p w:rsidR="00876DA7" w:rsidRDefault="00876DA7" w:rsidP="00876DA7">
      <w:pPr>
        <w:pStyle w:val="msolistparagraph0"/>
        <w:numPr>
          <w:ilvl w:val="0"/>
          <w:numId w:val="7"/>
        </w:numPr>
        <w:jc w:val="both"/>
        <w:rPr>
          <w:rFonts w:ascii="Century Gothic" w:hAnsi="Century Gothic"/>
          <w:b/>
          <w:color w:val="auto"/>
        </w:rPr>
      </w:pPr>
      <w:r>
        <w:rPr>
          <w:rFonts w:ascii="Century Gothic" w:hAnsi="Century Gothic"/>
          <w:b/>
          <w:color w:val="auto"/>
        </w:rPr>
        <w:t xml:space="preserve">Discussion on use of Unused </w:t>
      </w:r>
      <w:r w:rsidR="00D549EE">
        <w:rPr>
          <w:rFonts w:ascii="Century Gothic" w:hAnsi="Century Gothic"/>
          <w:b/>
          <w:color w:val="auto"/>
        </w:rPr>
        <w:t xml:space="preserve">(Residual) </w:t>
      </w:r>
      <w:r>
        <w:rPr>
          <w:rFonts w:ascii="Century Gothic" w:hAnsi="Century Gothic"/>
          <w:b/>
          <w:color w:val="auto"/>
        </w:rPr>
        <w:t>Funds – Ms. Holly</w:t>
      </w:r>
    </w:p>
    <w:p w:rsidR="00656AD6" w:rsidRDefault="00656AD6" w:rsidP="00656AD6">
      <w:pPr>
        <w:pStyle w:val="msolistparagraph0"/>
        <w:ind w:left="1080"/>
        <w:jc w:val="both"/>
        <w:rPr>
          <w:rFonts w:ascii="Century Gothic" w:hAnsi="Century Gothic"/>
          <w:color w:val="auto"/>
        </w:rPr>
      </w:pPr>
      <w:r>
        <w:rPr>
          <w:rFonts w:ascii="Century Gothic" w:hAnsi="Century Gothic"/>
          <w:color w:val="auto"/>
        </w:rPr>
        <w:t xml:space="preserve">Dr. Dumont discussed Ordinance 118.808 indicating that this is where we should amend the Ordinance to allow for funds to carry into the next year by putting funds in a separate line item for PSG to use for a pilot projects so there is no mixing of funds.  </w:t>
      </w:r>
    </w:p>
    <w:p w:rsidR="00656AD6" w:rsidRDefault="00656AD6" w:rsidP="00656AD6">
      <w:pPr>
        <w:pStyle w:val="msolistparagraph0"/>
        <w:ind w:left="1080"/>
        <w:jc w:val="both"/>
        <w:rPr>
          <w:rFonts w:ascii="Century Gothic" w:hAnsi="Century Gothic"/>
          <w:b/>
          <w:color w:val="auto"/>
        </w:rPr>
      </w:pPr>
    </w:p>
    <w:p w:rsidR="00656AD6" w:rsidRDefault="00656AD6" w:rsidP="00656AD6">
      <w:pPr>
        <w:pStyle w:val="msolistparagraph0"/>
        <w:ind w:left="1080"/>
        <w:jc w:val="both"/>
        <w:rPr>
          <w:rFonts w:ascii="Century Gothic" w:hAnsi="Century Gothic"/>
          <w:color w:val="auto"/>
        </w:rPr>
      </w:pPr>
      <w:r>
        <w:rPr>
          <w:rFonts w:ascii="Century Gothic" w:hAnsi="Century Gothic"/>
          <w:color w:val="auto"/>
        </w:rPr>
        <w:t xml:space="preserve">Ms. Holly talked about how other on the council and other agencies might just want these funds added to the PSG funding to fund more agency request.  Dr. Dumont and Ms. Johnson gave a summary of the Rules Committee RFP pilot program and how it would be more specific to a particular service and general. </w:t>
      </w:r>
    </w:p>
    <w:p w:rsidR="00656AD6" w:rsidRDefault="00656AD6" w:rsidP="00656AD6">
      <w:pPr>
        <w:pStyle w:val="msolistparagraph0"/>
        <w:ind w:left="1080"/>
        <w:jc w:val="both"/>
        <w:rPr>
          <w:rFonts w:ascii="Century Gothic" w:hAnsi="Century Gothic"/>
          <w:color w:val="auto"/>
        </w:rPr>
      </w:pPr>
      <w:r>
        <w:rPr>
          <w:rFonts w:ascii="Century Gothic" w:hAnsi="Century Gothic"/>
          <w:color w:val="auto"/>
        </w:rPr>
        <w:t xml:space="preserve"> </w:t>
      </w:r>
    </w:p>
    <w:p w:rsidR="00656AD6" w:rsidRPr="002A3DF5" w:rsidRDefault="006936F9" w:rsidP="006936F9">
      <w:pPr>
        <w:ind w:left="1080"/>
        <w:jc w:val="both"/>
        <w:rPr>
          <w:rFonts w:ascii="Century Gothic" w:hAnsi="Century Gothic"/>
          <w:b/>
        </w:rPr>
      </w:pPr>
      <w:r w:rsidRPr="006936F9">
        <w:rPr>
          <w:rFonts w:ascii="Century Gothic" w:hAnsi="Century Gothic"/>
        </w:rPr>
        <w:t>Ms. Johnson moved that the PSG Council request of the city that any residual funds at the end of the fiscal year be set aside and used to fund pilot programs identified by the Rules and Processes Subcommittee.  Additionally, these funds would be a separate identified line item in the city’s budget and would have no impact on any current or regular PSG funding.  Mr. Ga</w:t>
      </w:r>
      <w:r w:rsidR="00E07D9D">
        <w:rPr>
          <w:rFonts w:ascii="Century Gothic" w:hAnsi="Century Gothic"/>
        </w:rPr>
        <w:t>rdner</w:t>
      </w:r>
      <w:bookmarkStart w:id="0" w:name="_GoBack"/>
      <w:bookmarkEnd w:id="0"/>
      <w:r w:rsidRPr="006936F9">
        <w:rPr>
          <w:rFonts w:ascii="Century Gothic" w:hAnsi="Century Gothic"/>
        </w:rPr>
        <w:t xml:space="preserve"> seconded the motion.  </w:t>
      </w:r>
      <w:r w:rsidR="002A3DF5" w:rsidRPr="002A3DF5">
        <w:rPr>
          <w:rFonts w:ascii="Century Gothic" w:hAnsi="Century Gothic"/>
          <w:b/>
        </w:rPr>
        <w:t xml:space="preserve">The motion passed unanimously.  </w:t>
      </w:r>
    </w:p>
    <w:p w:rsidR="005E411D" w:rsidRDefault="005E411D" w:rsidP="002A3DF5">
      <w:pPr>
        <w:pStyle w:val="msolistparagraph0"/>
        <w:ind w:left="1080"/>
        <w:rPr>
          <w:rFonts w:ascii="Century Gothic" w:hAnsi="Century Gothic"/>
          <w:b/>
          <w:color w:val="auto"/>
        </w:rPr>
      </w:pPr>
    </w:p>
    <w:p w:rsidR="002A3DF5" w:rsidRDefault="002A3DF5" w:rsidP="002A3DF5">
      <w:pPr>
        <w:pStyle w:val="msolistparagraph0"/>
        <w:ind w:left="1080"/>
        <w:rPr>
          <w:rFonts w:ascii="Century Gothic" w:hAnsi="Century Gothic"/>
          <w:b/>
          <w:color w:val="auto"/>
        </w:rPr>
      </w:pPr>
    </w:p>
    <w:p w:rsidR="002A3DF5" w:rsidRDefault="002A3DF5" w:rsidP="002A3DF5">
      <w:pPr>
        <w:pStyle w:val="msolistparagraph0"/>
        <w:ind w:left="1080"/>
        <w:rPr>
          <w:rFonts w:ascii="Century Gothic" w:hAnsi="Century Gothic"/>
          <w:b/>
          <w:color w:val="auto"/>
        </w:rPr>
      </w:pPr>
    </w:p>
    <w:p w:rsidR="002A3DF5" w:rsidRDefault="002A3DF5" w:rsidP="002A3DF5">
      <w:pPr>
        <w:pStyle w:val="msolistparagraph0"/>
        <w:ind w:left="1080"/>
        <w:rPr>
          <w:rFonts w:ascii="Century Gothic" w:hAnsi="Century Gothic"/>
          <w:b/>
          <w:color w:val="auto"/>
        </w:rPr>
      </w:pPr>
    </w:p>
    <w:p w:rsidR="002A3DF5" w:rsidRPr="0064491C" w:rsidRDefault="002A3DF5" w:rsidP="002A3DF5">
      <w:pPr>
        <w:pStyle w:val="msolistparagraph0"/>
        <w:ind w:left="1080"/>
        <w:rPr>
          <w:rFonts w:ascii="Century Gothic" w:hAnsi="Century Gothic"/>
          <w:b/>
          <w:color w:val="auto"/>
        </w:rPr>
      </w:pPr>
    </w:p>
    <w:p w:rsidR="00982090" w:rsidRDefault="00982090" w:rsidP="00982090">
      <w:pPr>
        <w:pStyle w:val="msolistparagraph0"/>
        <w:numPr>
          <w:ilvl w:val="0"/>
          <w:numId w:val="7"/>
        </w:numPr>
        <w:jc w:val="both"/>
        <w:rPr>
          <w:rFonts w:ascii="Century Gothic" w:hAnsi="Century Gothic"/>
          <w:b/>
          <w:color w:val="auto"/>
        </w:rPr>
      </w:pPr>
      <w:r w:rsidRPr="004102A7">
        <w:rPr>
          <w:rFonts w:ascii="Century Gothic" w:hAnsi="Century Gothic"/>
          <w:b/>
          <w:color w:val="auto"/>
        </w:rPr>
        <w:t>Open Discussion</w:t>
      </w:r>
      <w:r>
        <w:rPr>
          <w:rFonts w:ascii="Century Gothic" w:hAnsi="Century Gothic"/>
          <w:b/>
          <w:color w:val="auto"/>
        </w:rPr>
        <w:t xml:space="preserve">       </w:t>
      </w:r>
    </w:p>
    <w:p w:rsidR="002205AB" w:rsidRDefault="002A3DF5" w:rsidP="00982090">
      <w:pPr>
        <w:pStyle w:val="msolistparagraph0"/>
        <w:ind w:left="1080"/>
        <w:jc w:val="both"/>
        <w:rPr>
          <w:rFonts w:ascii="Century Gothic" w:hAnsi="Century Gothic"/>
          <w:color w:val="auto"/>
        </w:rPr>
      </w:pPr>
      <w:r>
        <w:rPr>
          <w:rFonts w:ascii="Century Gothic" w:hAnsi="Century Gothic"/>
          <w:color w:val="auto"/>
        </w:rPr>
        <w:t>Ms. Holly talked about the how at the last PSG Council meeting the full council voted on the new request amount of $3,083,152.</w:t>
      </w:r>
      <w:r w:rsidR="00F320B6">
        <w:rPr>
          <w:rFonts w:ascii="Century Gothic" w:hAnsi="Century Gothic"/>
          <w:color w:val="auto"/>
        </w:rPr>
        <w:t xml:space="preserve">  Several members asked for a copy of the signed letter.  Mr. Snyder stated he will go ahead and send it out to all members.  </w:t>
      </w:r>
    </w:p>
    <w:p w:rsidR="00982090" w:rsidRPr="00D101E1" w:rsidRDefault="00982090" w:rsidP="00982090">
      <w:pPr>
        <w:pStyle w:val="msolistparagraph0"/>
        <w:ind w:left="1080"/>
        <w:jc w:val="both"/>
        <w:rPr>
          <w:rFonts w:ascii="Century Gothic" w:hAnsi="Century Gothic"/>
          <w:color w:val="auto"/>
        </w:rPr>
      </w:pPr>
      <w:r w:rsidRPr="00D101E1">
        <w:rPr>
          <w:rFonts w:ascii="Century Gothic" w:hAnsi="Century Gothic"/>
          <w:color w:val="auto"/>
        </w:rPr>
        <w:t xml:space="preserve">                 </w:t>
      </w:r>
    </w:p>
    <w:p w:rsidR="00982090" w:rsidRPr="004102A7" w:rsidRDefault="00982090" w:rsidP="00982090">
      <w:pPr>
        <w:pStyle w:val="msolistparagraph0"/>
        <w:numPr>
          <w:ilvl w:val="0"/>
          <w:numId w:val="7"/>
        </w:numPr>
        <w:jc w:val="both"/>
        <w:rPr>
          <w:rFonts w:ascii="Century Gothic" w:hAnsi="Century Gothic"/>
          <w:b/>
          <w:color w:val="auto"/>
        </w:rPr>
      </w:pPr>
      <w:r>
        <w:rPr>
          <w:rFonts w:ascii="Century Gothic" w:hAnsi="Century Gothic"/>
          <w:b/>
          <w:color w:val="auto"/>
        </w:rPr>
        <w:t xml:space="preserve">Public Comments  </w:t>
      </w:r>
      <w:r w:rsidRPr="00E74677">
        <w:rPr>
          <w:rFonts w:ascii="Century Gothic" w:hAnsi="Century Gothic"/>
          <w:b/>
          <w:i/>
          <w:color w:val="auto"/>
          <w:sz w:val="20"/>
          <w:szCs w:val="20"/>
        </w:rPr>
        <w:t>(Please fill out a card if you wish to speak on a topic that isn’t on the agenda)</w:t>
      </w:r>
      <w:r>
        <w:rPr>
          <w:rFonts w:ascii="Century Gothic" w:hAnsi="Century Gothic"/>
          <w:b/>
          <w:color w:val="auto"/>
        </w:rPr>
        <w:t xml:space="preserve">                    </w:t>
      </w:r>
    </w:p>
    <w:p w:rsidR="00982090" w:rsidRPr="00D101E1" w:rsidRDefault="00D101E1" w:rsidP="00982090">
      <w:pPr>
        <w:pStyle w:val="msolistparagraph0"/>
        <w:ind w:left="1080"/>
        <w:jc w:val="both"/>
        <w:rPr>
          <w:rFonts w:ascii="Century Gothic" w:hAnsi="Century Gothic"/>
          <w:color w:val="auto"/>
        </w:rPr>
      </w:pPr>
      <w:r w:rsidRPr="00D101E1">
        <w:rPr>
          <w:rFonts w:ascii="Century Gothic" w:hAnsi="Century Gothic"/>
          <w:color w:val="auto"/>
        </w:rPr>
        <w:t>No other Public Comment</w:t>
      </w:r>
    </w:p>
    <w:p w:rsidR="00D101E1" w:rsidRPr="00D101E1" w:rsidRDefault="00D101E1" w:rsidP="00982090">
      <w:pPr>
        <w:pStyle w:val="msolistparagraph0"/>
        <w:ind w:left="1080"/>
        <w:jc w:val="both"/>
        <w:rPr>
          <w:rFonts w:ascii="Century Gothic" w:hAnsi="Century Gothic"/>
          <w:color w:val="auto"/>
        </w:rPr>
      </w:pPr>
    </w:p>
    <w:p w:rsidR="00982090" w:rsidRDefault="00982090" w:rsidP="00982090">
      <w:pPr>
        <w:pStyle w:val="msolistparagraph0"/>
        <w:numPr>
          <w:ilvl w:val="0"/>
          <w:numId w:val="7"/>
        </w:numPr>
        <w:jc w:val="both"/>
        <w:rPr>
          <w:rFonts w:ascii="Century Gothic" w:hAnsi="Century Gothic"/>
          <w:b/>
          <w:color w:val="auto"/>
        </w:rPr>
      </w:pPr>
      <w:r w:rsidRPr="00933B54">
        <w:rPr>
          <w:rFonts w:ascii="Century Gothic" w:hAnsi="Century Gothic"/>
          <w:b/>
          <w:color w:val="auto"/>
        </w:rPr>
        <w:t>Adjourn</w:t>
      </w:r>
    </w:p>
    <w:p w:rsidR="00982090" w:rsidRDefault="00C24FC3" w:rsidP="00982090">
      <w:pPr>
        <w:pStyle w:val="msolistparagraph0"/>
        <w:ind w:left="1080"/>
        <w:jc w:val="both"/>
        <w:rPr>
          <w:rFonts w:ascii="Century Gothic" w:hAnsi="Century Gothic"/>
          <w:color w:val="auto"/>
        </w:rPr>
      </w:pPr>
      <w:r>
        <w:rPr>
          <w:rFonts w:ascii="Century Gothic" w:hAnsi="Century Gothic"/>
          <w:color w:val="auto"/>
        </w:rPr>
        <w:t>Meeting adjourned at 4:</w:t>
      </w:r>
      <w:r w:rsidR="002E3877">
        <w:rPr>
          <w:rFonts w:ascii="Century Gothic" w:hAnsi="Century Gothic"/>
          <w:color w:val="auto"/>
        </w:rPr>
        <w:t>1</w:t>
      </w:r>
      <w:r w:rsidR="00F320B6">
        <w:rPr>
          <w:rFonts w:ascii="Century Gothic" w:hAnsi="Century Gothic"/>
          <w:color w:val="auto"/>
        </w:rPr>
        <w:t>0</w:t>
      </w:r>
      <w:r>
        <w:rPr>
          <w:rFonts w:ascii="Century Gothic" w:hAnsi="Century Gothic"/>
          <w:color w:val="auto"/>
        </w:rPr>
        <w:t xml:space="preserve"> PM.  </w:t>
      </w:r>
    </w:p>
    <w:p w:rsidR="00C24FC3" w:rsidRPr="00C24FC3" w:rsidRDefault="00C24FC3" w:rsidP="00982090">
      <w:pPr>
        <w:pStyle w:val="msolistparagraph0"/>
        <w:ind w:left="1080"/>
        <w:jc w:val="both"/>
        <w:rPr>
          <w:rFonts w:ascii="Century Gothic" w:hAnsi="Century Gothic"/>
          <w:color w:val="auto"/>
        </w:rPr>
      </w:pPr>
    </w:p>
    <w:p w:rsidR="00982090" w:rsidRDefault="00982090" w:rsidP="00982090">
      <w:pPr>
        <w:pStyle w:val="msolistparagraph0"/>
        <w:numPr>
          <w:ilvl w:val="0"/>
          <w:numId w:val="7"/>
        </w:numPr>
        <w:jc w:val="both"/>
        <w:rPr>
          <w:rFonts w:ascii="Century Gothic" w:hAnsi="Century Gothic"/>
          <w:b/>
          <w:color w:val="auto"/>
        </w:rPr>
      </w:pPr>
      <w:r>
        <w:rPr>
          <w:rFonts w:ascii="Century Gothic" w:hAnsi="Century Gothic"/>
          <w:b/>
          <w:color w:val="auto"/>
        </w:rPr>
        <w:t xml:space="preserve">Next meeting </w:t>
      </w:r>
    </w:p>
    <w:p w:rsidR="00982090" w:rsidRPr="00CC18D1" w:rsidRDefault="00982090" w:rsidP="00982090">
      <w:pPr>
        <w:pStyle w:val="msolistparagraph0"/>
        <w:numPr>
          <w:ilvl w:val="1"/>
          <w:numId w:val="7"/>
        </w:numPr>
        <w:jc w:val="both"/>
        <w:rPr>
          <w:rFonts w:ascii="Century Gothic" w:hAnsi="Century Gothic"/>
          <w:b/>
          <w:color w:val="auto"/>
        </w:rPr>
      </w:pPr>
      <w:r>
        <w:rPr>
          <w:rFonts w:ascii="Century Gothic" w:hAnsi="Century Gothic"/>
          <w:b/>
          <w:color w:val="auto"/>
        </w:rPr>
        <w:t>PSG Council</w:t>
      </w:r>
      <w:r w:rsidR="00ED2E71">
        <w:rPr>
          <w:rFonts w:ascii="Century Gothic" w:hAnsi="Century Gothic"/>
          <w:b/>
          <w:color w:val="auto"/>
        </w:rPr>
        <w:t xml:space="preserve"> April 12</w:t>
      </w:r>
      <w:r>
        <w:rPr>
          <w:rFonts w:ascii="Century Gothic" w:hAnsi="Century Gothic"/>
          <w:b/>
          <w:color w:val="auto"/>
        </w:rPr>
        <w:t>, 2017 @ 3:00 PM room 851</w:t>
      </w:r>
    </w:p>
    <w:p w:rsidR="00315EF1" w:rsidRPr="00315EF1" w:rsidRDefault="00315EF1" w:rsidP="00315EF1">
      <w:pPr>
        <w:pStyle w:val="msolistparagraph0"/>
        <w:ind w:left="1080" w:right="352"/>
        <w:jc w:val="both"/>
        <w:rPr>
          <w:rFonts w:ascii="Century Gothic" w:hAnsi="Century Gothic"/>
        </w:rPr>
      </w:pPr>
    </w:p>
    <w:p w:rsidR="00315EF1" w:rsidRPr="00315EF1" w:rsidRDefault="00F94934" w:rsidP="00917D67">
      <w:pPr>
        <w:pStyle w:val="msolistparagraph0"/>
        <w:numPr>
          <w:ilvl w:val="0"/>
          <w:numId w:val="7"/>
        </w:numPr>
        <w:ind w:right="352"/>
        <w:jc w:val="both"/>
        <w:rPr>
          <w:rFonts w:ascii="Century Gothic" w:hAnsi="Century Gothic"/>
        </w:rPr>
      </w:pPr>
      <w:r w:rsidRPr="00315EF1">
        <w:rPr>
          <w:rFonts w:ascii="Century Gothic" w:hAnsi="Century Gothic"/>
          <w:b/>
          <w:color w:val="auto"/>
        </w:rPr>
        <w:t>Adjourn</w:t>
      </w:r>
      <w:r w:rsidR="001E022E" w:rsidRPr="00315EF1">
        <w:rPr>
          <w:rFonts w:ascii="Century Gothic" w:hAnsi="Century Gothic"/>
          <w:b/>
          <w:color w:val="auto"/>
        </w:rPr>
        <w:t>ed at</w:t>
      </w:r>
    </w:p>
    <w:p w:rsidR="001E022E" w:rsidRPr="001E022E" w:rsidRDefault="001E022E" w:rsidP="00917D67">
      <w:pPr>
        <w:pStyle w:val="ListParagraph"/>
        <w:ind w:left="1080" w:right="352"/>
        <w:rPr>
          <w:rFonts w:ascii="Century Gothic" w:hAnsi="Century Gothic"/>
        </w:rPr>
      </w:pPr>
      <w:r w:rsidRPr="001E022E">
        <w:rPr>
          <w:rFonts w:ascii="Century Gothic" w:hAnsi="Century Gothic"/>
        </w:rPr>
        <w:t xml:space="preserve">Recorder: John Snyder  </w:t>
      </w:r>
    </w:p>
    <w:p w:rsidR="001E022E" w:rsidRPr="001E022E" w:rsidRDefault="001E022E" w:rsidP="00917D67">
      <w:pPr>
        <w:pStyle w:val="ListParagraph"/>
        <w:ind w:left="1080" w:right="352"/>
        <w:rPr>
          <w:rFonts w:ascii="Century Gothic" w:hAnsi="Century Gothic"/>
        </w:rPr>
      </w:pPr>
      <w:r w:rsidRPr="001E022E">
        <w:rPr>
          <w:rFonts w:ascii="Century Gothic" w:hAnsi="Century Gothic"/>
        </w:rPr>
        <w:t xml:space="preserve">Completed – </w:t>
      </w:r>
      <w:r w:rsidR="00292EF6">
        <w:rPr>
          <w:rFonts w:ascii="Century Gothic" w:hAnsi="Century Gothic"/>
        </w:rPr>
        <w:t>3</w:t>
      </w:r>
      <w:r w:rsidRPr="001E022E">
        <w:rPr>
          <w:rFonts w:ascii="Century Gothic" w:hAnsi="Century Gothic"/>
        </w:rPr>
        <w:t>/</w:t>
      </w:r>
      <w:r w:rsidR="00642404">
        <w:rPr>
          <w:rFonts w:ascii="Century Gothic" w:hAnsi="Century Gothic"/>
        </w:rPr>
        <w:t>30</w:t>
      </w:r>
      <w:r w:rsidRPr="001E022E">
        <w:rPr>
          <w:rFonts w:ascii="Century Gothic" w:hAnsi="Century Gothic"/>
        </w:rPr>
        <w:t>/2017</w:t>
      </w:r>
    </w:p>
    <w:p w:rsidR="001E022E" w:rsidRPr="001E022E" w:rsidRDefault="001E022E" w:rsidP="00917D67">
      <w:pPr>
        <w:pStyle w:val="ListParagraph"/>
        <w:ind w:left="1080" w:right="352"/>
        <w:rPr>
          <w:rFonts w:ascii="Century Gothic" w:hAnsi="Century Gothic"/>
        </w:rPr>
      </w:pPr>
      <w:r w:rsidRPr="001E022E">
        <w:rPr>
          <w:rFonts w:ascii="Century Gothic" w:hAnsi="Century Gothic"/>
        </w:rPr>
        <w:t xml:space="preserve">An audio recording is available upon request </w:t>
      </w:r>
    </w:p>
    <w:p w:rsidR="0088475F" w:rsidRDefault="0088475F" w:rsidP="00917D67">
      <w:pPr>
        <w:pStyle w:val="msolistparagraph0"/>
        <w:ind w:left="1080" w:right="352"/>
        <w:jc w:val="both"/>
        <w:rPr>
          <w:rFonts w:ascii="Century Gothic" w:hAnsi="Century Gothic"/>
          <w:b/>
          <w:color w:val="auto"/>
        </w:rPr>
      </w:pPr>
    </w:p>
    <w:p w:rsidR="000871C6" w:rsidRDefault="000871C6" w:rsidP="00917D67">
      <w:pPr>
        <w:pStyle w:val="msolistparagraph0"/>
        <w:ind w:left="0" w:right="352"/>
        <w:rPr>
          <w:rFonts w:ascii="Century Gothic" w:hAnsi="Century Gothic"/>
          <w:b/>
          <w:color w:val="auto"/>
        </w:rPr>
      </w:pPr>
    </w:p>
    <w:sectPr w:rsidR="000871C6" w:rsidSect="005E411D">
      <w:headerReference w:type="even" r:id="rId9"/>
      <w:headerReference w:type="default" r:id="rId10"/>
      <w:footerReference w:type="even" r:id="rId11"/>
      <w:footerReference w:type="default" r:id="rId12"/>
      <w:headerReference w:type="first" r:id="rId13"/>
      <w:footerReference w:type="first" r:id="rId14"/>
      <w:pgSz w:w="12240" w:h="15840" w:code="1"/>
      <w:pgMar w:top="720" w:right="634" w:bottom="900" w:left="634" w:header="720" w:footer="27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35D" w:rsidRDefault="0021135D">
      <w:r>
        <w:separator/>
      </w:r>
    </w:p>
  </w:endnote>
  <w:endnote w:type="continuationSeparator" w:id="0">
    <w:p w:rsidR="0021135D" w:rsidRDefault="0021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apidary 33 3 BT">
    <w:altName w:val="Lapidary"/>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apidary333BT-Roman">
    <w:panose1 w:val="00000000000000000000"/>
    <w:charset w:val="00"/>
    <w:family w:val="roman"/>
    <w:notTrueType/>
    <w:pitch w:val="default"/>
    <w:sig w:usb0="00000003" w:usb1="00000000" w:usb2="00000000" w:usb3="00000000" w:csb0="00000001" w:csb1="00000000"/>
  </w:font>
  <w:font w:name="Lapidary333BT-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07" w:rsidRDefault="00F23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934" w:rsidRDefault="00F94934" w:rsidP="00F94934">
    <w:pPr>
      <w:autoSpaceDE w:val="0"/>
      <w:autoSpaceDN w:val="0"/>
      <w:adjustRightInd w:val="0"/>
      <w:ind w:left="-720" w:right="-720"/>
      <w:jc w:val="center"/>
      <w:rPr>
        <w:rFonts w:ascii="Lapidary333BT-Roman" w:hAnsi="Lapidary333BT-Roman"/>
        <w:color w:val="0066FF"/>
        <w:sz w:val="18"/>
      </w:rPr>
    </w:pPr>
    <w:r>
      <w:rPr>
        <w:rFonts w:ascii="Lapidary333BT-Roman" w:hAnsi="Lapidary333BT-Roman"/>
        <w:color w:val="0066FF"/>
        <w:sz w:val="18"/>
      </w:rPr>
      <w:t xml:space="preserve">214 N. Hogan Street, Suite </w:t>
    </w:r>
    <w:r w:rsidR="00F23B07">
      <w:rPr>
        <w:rFonts w:ascii="Lapidary333BT-Roman" w:hAnsi="Lapidary333BT-Roman"/>
        <w:color w:val="0066FF"/>
        <w:sz w:val="18"/>
      </w:rPr>
      <w:t>8</w:t>
    </w:r>
    <w:r>
      <w:rPr>
        <w:rFonts w:ascii="Lapidary333BT-Roman" w:hAnsi="Lapidary333BT-Roman"/>
        <w:color w:val="0066FF"/>
        <w:sz w:val="18"/>
      </w:rPr>
      <w:t xml:space="preserve">00   </w:t>
    </w:r>
    <w:r>
      <w:rPr>
        <w:color w:val="FFCC00"/>
        <w:sz w:val="18"/>
      </w:rPr>
      <w:sym w:font="Symbol" w:char="F07C"/>
    </w:r>
    <w:r>
      <w:rPr>
        <w:color w:val="FFCC00"/>
        <w:sz w:val="18"/>
      </w:rPr>
      <w:t xml:space="preserve"> </w:t>
    </w:r>
    <w:r>
      <w:rPr>
        <w:rFonts w:ascii="Lapidary333BT-Roman" w:hAnsi="Lapidary333BT-Roman"/>
        <w:color w:val="0066FF"/>
        <w:sz w:val="18"/>
      </w:rPr>
      <w:t xml:space="preserve">  Jacksonville, FL 32202   </w:t>
    </w:r>
    <w:r>
      <w:rPr>
        <w:color w:val="FFCC00"/>
        <w:sz w:val="18"/>
      </w:rPr>
      <w:sym w:font="Symbol" w:char="F07C"/>
    </w:r>
    <w:r>
      <w:rPr>
        <w:color w:val="FFCC00"/>
        <w:sz w:val="18"/>
      </w:rPr>
      <w:t xml:space="preserve">   </w:t>
    </w:r>
    <w:r>
      <w:rPr>
        <w:rFonts w:ascii="Lapidary333BT-Bold" w:hAnsi="Lapidary333BT-Bold"/>
        <w:color w:val="0066FF"/>
        <w:sz w:val="18"/>
      </w:rPr>
      <w:t xml:space="preserve">Phone: </w:t>
    </w:r>
    <w:r>
      <w:rPr>
        <w:rFonts w:ascii="Lapidary333BT-Roman" w:hAnsi="Lapidary333BT-Roman"/>
        <w:color w:val="0066FF"/>
        <w:sz w:val="18"/>
      </w:rPr>
      <w:t>904.255.8</w:t>
    </w:r>
    <w:r w:rsidR="00F23B07">
      <w:rPr>
        <w:rFonts w:ascii="Lapidary333BT-Roman" w:hAnsi="Lapidary333BT-Roman"/>
        <w:color w:val="0066FF"/>
        <w:sz w:val="18"/>
      </w:rPr>
      <w:t>800</w:t>
    </w:r>
    <w:r>
      <w:rPr>
        <w:rFonts w:ascii="Lapidary333BT-Roman" w:hAnsi="Lapidary333BT-Roman"/>
        <w:color w:val="0066FF"/>
        <w:sz w:val="18"/>
      </w:rPr>
      <w:t xml:space="preserve">  </w:t>
    </w:r>
    <w:r>
      <w:rPr>
        <w:rFonts w:ascii="Lapidary333BT-Roman" w:hAnsi="Lapidary333BT-Roman"/>
        <w:color w:val="FFCC00"/>
        <w:sz w:val="18"/>
      </w:rPr>
      <w:t xml:space="preserve"> </w:t>
    </w:r>
    <w:r>
      <w:rPr>
        <w:color w:val="FFCC00"/>
        <w:sz w:val="18"/>
      </w:rPr>
      <w:sym w:font="Symbol" w:char="F07C"/>
    </w:r>
    <w:r>
      <w:rPr>
        <w:color w:val="FFCC00"/>
        <w:sz w:val="18"/>
      </w:rPr>
      <w:t xml:space="preserve">  </w:t>
    </w:r>
    <w:r>
      <w:rPr>
        <w:color w:val="0066FF"/>
        <w:sz w:val="18"/>
      </w:rPr>
      <w:t xml:space="preserve"> </w:t>
    </w:r>
    <w:r>
      <w:rPr>
        <w:rFonts w:ascii="Lapidary333BT-Bold" w:hAnsi="Lapidary333BT-Bold"/>
        <w:color w:val="0066FF"/>
        <w:sz w:val="18"/>
      </w:rPr>
      <w:t xml:space="preserve">Fax: </w:t>
    </w:r>
    <w:r>
      <w:rPr>
        <w:rFonts w:ascii="Lapidary333BT-Roman" w:hAnsi="Lapidary333BT-Roman"/>
        <w:color w:val="0066FF"/>
        <w:sz w:val="18"/>
      </w:rPr>
      <w:t xml:space="preserve">904.255.8256   </w:t>
    </w:r>
    <w:r>
      <w:rPr>
        <w:color w:val="FFCC00"/>
        <w:sz w:val="18"/>
      </w:rPr>
      <w:sym w:font="Symbol" w:char="F07C"/>
    </w:r>
    <w:r>
      <w:rPr>
        <w:color w:val="FFCC00"/>
        <w:sz w:val="18"/>
      </w:rPr>
      <w:t xml:space="preserve">   </w:t>
    </w:r>
    <w:r>
      <w:rPr>
        <w:rFonts w:ascii="Lapidary333BT-Roman" w:hAnsi="Lapidary333BT-Roman"/>
        <w:color w:val="0066FF"/>
        <w:sz w:val="18"/>
      </w:rPr>
      <w:t xml:space="preserve"> </w:t>
    </w:r>
    <w:r>
      <w:rPr>
        <w:rFonts w:ascii="Lapidary333BT-Bold" w:hAnsi="Lapidary333BT-Bold"/>
        <w:color w:val="0066FF"/>
        <w:sz w:val="18"/>
      </w:rPr>
      <w:t>www.coj.net</w:t>
    </w:r>
  </w:p>
  <w:p w:rsidR="00C33070" w:rsidRDefault="00C33070">
    <w:pPr>
      <w:autoSpaceDE w:val="0"/>
      <w:autoSpaceDN w:val="0"/>
      <w:adjustRightInd w:val="0"/>
      <w:ind w:left="-720" w:right="-720"/>
      <w:jc w:val="center"/>
      <w:rPr>
        <w:rFonts w:ascii="Lapidary333BT-Roman" w:hAnsi="Lapidary333BT-Roman"/>
        <w:sz w:val="18"/>
        <w:szCs w:val="20"/>
      </w:rPr>
    </w:pPr>
  </w:p>
  <w:p w:rsidR="00C33070" w:rsidRDefault="00C33070">
    <w:pPr>
      <w:pStyle w:val="Footer"/>
      <w:tabs>
        <w:tab w:val="clear" w:pos="8640"/>
      </w:tabs>
      <w:ind w:right="-7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07" w:rsidRDefault="00F23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35D" w:rsidRDefault="0021135D">
      <w:r>
        <w:separator/>
      </w:r>
    </w:p>
  </w:footnote>
  <w:footnote w:type="continuationSeparator" w:id="0">
    <w:p w:rsidR="0021135D" w:rsidRDefault="00211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07" w:rsidRDefault="00F23B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70" w:rsidRDefault="00032E6C" w:rsidP="00854C92">
    <w:pPr>
      <w:pStyle w:val="Default"/>
      <w:spacing w:after="435"/>
    </w:pPr>
    <w:r w:rsidRPr="008F136F">
      <w:rPr>
        <w:rFonts w:ascii="Times New Roman" w:hAnsi="Times New Roman"/>
        <w:b/>
        <w:noProof/>
        <w:sz w:val="56"/>
        <w:szCs w:val="56"/>
      </w:rPr>
      <w:drawing>
        <wp:anchor distT="0" distB="0" distL="114300" distR="114300" simplePos="0" relativeHeight="251659264" behindDoc="1" locked="0" layoutInCell="1" allowOverlap="1" wp14:anchorId="2095266F" wp14:editId="14F03051">
          <wp:simplePos x="0" y="0"/>
          <wp:positionH relativeFrom="column">
            <wp:posOffset>2368550</wp:posOffset>
          </wp:positionH>
          <wp:positionV relativeFrom="paragraph">
            <wp:posOffset>12700</wp:posOffset>
          </wp:positionV>
          <wp:extent cx="2298700" cy="660400"/>
          <wp:effectExtent l="0" t="0" r="6350" b="6350"/>
          <wp:wrapNone/>
          <wp:docPr id="2" name="Picture 2" descr="COJ_logo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J_logo_p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0" cy="66040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07" w:rsidRDefault="00F23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DF4"/>
    <w:multiLevelType w:val="hybridMultilevel"/>
    <w:tmpl w:val="335224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A73E78"/>
    <w:multiLevelType w:val="hybridMultilevel"/>
    <w:tmpl w:val="3EC44D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9BC1061"/>
    <w:multiLevelType w:val="hybridMultilevel"/>
    <w:tmpl w:val="9BAED9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B7E115A"/>
    <w:multiLevelType w:val="hybridMultilevel"/>
    <w:tmpl w:val="BB9CE7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0786E89"/>
    <w:multiLevelType w:val="hybridMultilevel"/>
    <w:tmpl w:val="6F98B2EA"/>
    <w:lvl w:ilvl="0" w:tplc="5B6478C0">
      <w:start w:val="1"/>
      <w:numFmt w:val="upperRoman"/>
      <w:lvlText w:val="%1."/>
      <w:lvlJc w:val="left"/>
      <w:pPr>
        <w:ind w:left="1080" w:hanging="720"/>
      </w:pPr>
      <w:rPr>
        <w:rFont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D65A8"/>
    <w:multiLevelType w:val="hybridMultilevel"/>
    <w:tmpl w:val="352C4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08319C"/>
    <w:multiLevelType w:val="hybridMultilevel"/>
    <w:tmpl w:val="AC5E2F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1031A66"/>
    <w:multiLevelType w:val="hybridMultilevel"/>
    <w:tmpl w:val="BF0A58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40B7C7B"/>
    <w:multiLevelType w:val="hybridMultilevel"/>
    <w:tmpl w:val="6C568A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8947F00"/>
    <w:multiLevelType w:val="hybridMultilevel"/>
    <w:tmpl w:val="D6343D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33C437F"/>
    <w:multiLevelType w:val="hybridMultilevel"/>
    <w:tmpl w:val="8E361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758598D"/>
    <w:multiLevelType w:val="hybridMultilevel"/>
    <w:tmpl w:val="72AC9F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236839"/>
    <w:multiLevelType w:val="hybridMultilevel"/>
    <w:tmpl w:val="47D4DE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C542425"/>
    <w:multiLevelType w:val="hybridMultilevel"/>
    <w:tmpl w:val="B25AD0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F9B5B8C"/>
    <w:multiLevelType w:val="hybridMultilevel"/>
    <w:tmpl w:val="BEEAD0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0AF49E2"/>
    <w:multiLevelType w:val="hybridMultilevel"/>
    <w:tmpl w:val="4F1C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1F004A"/>
    <w:multiLevelType w:val="hybridMultilevel"/>
    <w:tmpl w:val="893649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4802299"/>
    <w:multiLevelType w:val="hybridMultilevel"/>
    <w:tmpl w:val="03984DB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4CAC22A3"/>
    <w:multiLevelType w:val="hybridMultilevel"/>
    <w:tmpl w:val="10222A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F930DE2"/>
    <w:multiLevelType w:val="hybridMultilevel"/>
    <w:tmpl w:val="7C14A2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FC15E34"/>
    <w:multiLevelType w:val="hybridMultilevel"/>
    <w:tmpl w:val="71589E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31D439D"/>
    <w:multiLevelType w:val="hybridMultilevel"/>
    <w:tmpl w:val="6178A4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4080267"/>
    <w:multiLevelType w:val="hybridMultilevel"/>
    <w:tmpl w:val="96745A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6105A53"/>
    <w:multiLevelType w:val="hybridMultilevel"/>
    <w:tmpl w:val="DB20E2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62333CB"/>
    <w:multiLevelType w:val="hybridMultilevel"/>
    <w:tmpl w:val="3CE694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8A27B67"/>
    <w:multiLevelType w:val="hybridMultilevel"/>
    <w:tmpl w:val="EBE2D3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91F3F8D"/>
    <w:multiLevelType w:val="hybridMultilevel"/>
    <w:tmpl w:val="9C9CBA6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ADB601A"/>
    <w:multiLevelType w:val="hybridMultilevel"/>
    <w:tmpl w:val="1E52BA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5D915E94"/>
    <w:multiLevelType w:val="hybridMultilevel"/>
    <w:tmpl w:val="CE9E0D9E"/>
    <w:lvl w:ilvl="0" w:tplc="5B6478C0">
      <w:start w:val="1"/>
      <w:numFmt w:val="upperRoman"/>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F66A20"/>
    <w:multiLevelType w:val="hybridMultilevel"/>
    <w:tmpl w:val="284E98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DB93033"/>
    <w:multiLevelType w:val="hybridMultilevel"/>
    <w:tmpl w:val="E05236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E485BED"/>
    <w:multiLevelType w:val="hybridMultilevel"/>
    <w:tmpl w:val="D550E2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2"/>
  </w:num>
  <w:num w:numId="6">
    <w:abstractNumId w:val="7"/>
  </w:num>
  <w:num w:numId="7">
    <w:abstractNumId w:val="4"/>
  </w:num>
  <w:num w:numId="8">
    <w:abstractNumId w:val="2"/>
  </w:num>
  <w:num w:numId="9">
    <w:abstractNumId w:val="5"/>
  </w:num>
  <w:num w:numId="10">
    <w:abstractNumId w:val="30"/>
  </w:num>
  <w:num w:numId="11">
    <w:abstractNumId w:val="14"/>
  </w:num>
  <w:num w:numId="12">
    <w:abstractNumId w:val="23"/>
  </w:num>
  <w:num w:numId="13">
    <w:abstractNumId w:val="16"/>
  </w:num>
  <w:num w:numId="14">
    <w:abstractNumId w:val="27"/>
  </w:num>
  <w:num w:numId="15">
    <w:abstractNumId w:val="15"/>
  </w:num>
  <w:num w:numId="16">
    <w:abstractNumId w:val="24"/>
  </w:num>
  <w:num w:numId="17">
    <w:abstractNumId w:val="28"/>
  </w:num>
  <w:num w:numId="18">
    <w:abstractNumId w:val="3"/>
  </w:num>
  <w:num w:numId="19">
    <w:abstractNumId w:val="10"/>
  </w:num>
  <w:num w:numId="20">
    <w:abstractNumId w:val="21"/>
  </w:num>
  <w:num w:numId="21">
    <w:abstractNumId w:val="26"/>
  </w:num>
  <w:num w:numId="22">
    <w:abstractNumId w:val="11"/>
  </w:num>
  <w:num w:numId="23">
    <w:abstractNumId w:val="19"/>
  </w:num>
  <w:num w:numId="24">
    <w:abstractNumId w:val="0"/>
  </w:num>
  <w:num w:numId="25">
    <w:abstractNumId w:val="9"/>
  </w:num>
  <w:num w:numId="26">
    <w:abstractNumId w:val="17"/>
  </w:num>
  <w:num w:numId="27">
    <w:abstractNumId w:val="20"/>
  </w:num>
  <w:num w:numId="28">
    <w:abstractNumId w:val="1"/>
  </w:num>
  <w:num w:numId="29">
    <w:abstractNumId w:val="31"/>
  </w:num>
  <w:num w:numId="30">
    <w:abstractNumId w:val="13"/>
  </w:num>
  <w:num w:numId="31">
    <w:abstractNumId w:val="25"/>
  </w:num>
  <w:num w:numId="32">
    <w:abstractNumId w:val="8"/>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20B"/>
    <w:rsid w:val="000000E8"/>
    <w:rsid w:val="00001E87"/>
    <w:rsid w:val="000046B8"/>
    <w:rsid w:val="00016E13"/>
    <w:rsid w:val="00020A0C"/>
    <w:rsid w:val="000225D3"/>
    <w:rsid w:val="00023720"/>
    <w:rsid w:val="00024988"/>
    <w:rsid w:val="00025687"/>
    <w:rsid w:val="00027357"/>
    <w:rsid w:val="00030C96"/>
    <w:rsid w:val="00032E6C"/>
    <w:rsid w:val="000434BD"/>
    <w:rsid w:val="00044AA8"/>
    <w:rsid w:val="000463C0"/>
    <w:rsid w:val="00051817"/>
    <w:rsid w:val="0005270E"/>
    <w:rsid w:val="000528BE"/>
    <w:rsid w:val="00054810"/>
    <w:rsid w:val="0006583A"/>
    <w:rsid w:val="000663CD"/>
    <w:rsid w:val="00067C3A"/>
    <w:rsid w:val="000717F9"/>
    <w:rsid w:val="000734D5"/>
    <w:rsid w:val="00075D99"/>
    <w:rsid w:val="00077502"/>
    <w:rsid w:val="000871C6"/>
    <w:rsid w:val="0009131B"/>
    <w:rsid w:val="00096B91"/>
    <w:rsid w:val="0009715A"/>
    <w:rsid w:val="000A79FE"/>
    <w:rsid w:val="000A7C3C"/>
    <w:rsid w:val="000B5524"/>
    <w:rsid w:val="000B7BCA"/>
    <w:rsid w:val="000C02B6"/>
    <w:rsid w:val="000C26DB"/>
    <w:rsid w:val="000D1227"/>
    <w:rsid w:val="000D2376"/>
    <w:rsid w:val="000E3177"/>
    <w:rsid w:val="000E4B1E"/>
    <w:rsid w:val="000E6A30"/>
    <w:rsid w:val="000F1501"/>
    <w:rsid w:val="000F3BEC"/>
    <w:rsid w:val="00102A9A"/>
    <w:rsid w:val="001038E7"/>
    <w:rsid w:val="00107DE2"/>
    <w:rsid w:val="00113AFD"/>
    <w:rsid w:val="00116312"/>
    <w:rsid w:val="00117FE7"/>
    <w:rsid w:val="00124BEC"/>
    <w:rsid w:val="00124D06"/>
    <w:rsid w:val="001326DD"/>
    <w:rsid w:val="00134A75"/>
    <w:rsid w:val="00135FAF"/>
    <w:rsid w:val="00153624"/>
    <w:rsid w:val="00155446"/>
    <w:rsid w:val="00162786"/>
    <w:rsid w:val="00167C8E"/>
    <w:rsid w:val="00172BB2"/>
    <w:rsid w:val="00173F2F"/>
    <w:rsid w:val="0017653F"/>
    <w:rsid w:val="00193B64"/>
    <w:rsid w:val="00193B8F"/>
    <w:rsid w:val="001A32DB"/>
    <w:rsid w:val="001C5548"/>
    <w:rsid w:val="001E022E"/>
    <w:rsid w:val="001E2325"/>
    <w:rsid w:val="001E24FF"/>
    <w:rsid w:val="001E2885"/>
    <w:rsid w:val="001E585B"/>
    <w:rsid w:val="00205104"/>
    <w:rsid w:val="002100C4"/>
    <w:rsid w:val="002105DF"/>
    <w:rsid w:val="0021135D"/>
    <w:rsid w:val="0021772A"/>
    <w:rsid w:val="002205AB"/>
    <w:rsid w:val="00226E4A"/>
    <w:rsid w:val="0023199B"/>
    <w:rsid w:val="002323A2"/>
    <w:rsid w:val="0023415E"/>
    <w:rsid w:val="00237D80"/>
    <w:rsid w:val="00240D59"/>
    <w:rsid w:val="0024371C"/>
    <w:rsid w:val="002471C2"/>
    <w:rsid w:val="0025635B"/>
    <w:rsid w:val="00256B93"/>
    <w:rsid w:val="00263D49"/>
    <w:rsid w:val="00265834"/>
    <w:rsid w:val="00283879"/>
    <w:rsid w:val="00285684"/>
    <w:rsid w:val="00292EF6"/>
    <w:rsid w:val="00296C9F"/>
    <w:rsid w:val="002A29C8"/>
    <w:rsid w:val="002A3DF5"/>
    <w:rsid w:val="002A4E5F"/>
    <w:rsid w:val="002B3EA1"/>
    <w:rsid w:val="002B60E8"/>
    <w:rsid w:val="002E3877"/>
    <w:rsid w:val="002F66A9"/>
    <w:rsid w:val="0030107B"/>
    <w:rsid w:val="003040A9"/>
    <w:rsid w:val="00311D81"/>
    <w:rsid w:val="00314C0F"/>
    <w:rsid w:val="00315EF1"/>
    <w:rsid w:val="003206F7"/>
    <w:rsid w:val="00320949"/>
    <w:rsid w:val="0033356C"/>
    <w:rsid w:val="0035086F"/>
    <w:rsid w:val="00350F4D"/>
    <w:rsid w:val="00352076"/>
    <w:rsid w:val="00353976"/>
    <w:rsid w:val="00360167"/>
    <w:rsid w:val="00362540"/>
    <w:rsid w:val="00365D04"/>
    <w:rsid w:val="00370217"/>
    <w:rsid w:val="003726DE"/>
    <w:rsid w:val="003802AB"/>
    <w:rsid w:val="00383677"/>
    <w:rsid w:val="003A1971"/>
    <w:rsid w:val="003A2B80"/>
    <w:rsid w:val="003B1965"/>
    <w:rsid w:val="003B62EC"/>
    <w:rsid w:val="003C5A2A"/>
    <w:rsid w:val="003C76E7"/>
    <w:rsid w:val="003E073A"/>
    <w:rsid w:val="003F4360"/>
    <w:rsid w:val="003F5161"/>
    <w:rsid w:val="00405AB7"/>
    <w:rsid w:val="004102A7"/>
    <w:rsid w:val="00410C84"/>
    <w:rsid w:val="00412101"/>
    <w:rsid w:val="00420C7A"/>
    <w:rsid w:val="00421E75"/>
    <w:rsid w:val="00423566"/>
    <w:rsid w:val="00434432"/>
    <w:rsid w:val="004355B9"/>
    <w:rsid w:val="004424D6"/>
    <w:rsid w:val="004426C8"/>
    <w:rsid w:val="00446691"/>
    <w:rsid w:val="0047079F"/>
    <w:rsid w:val="00475F64"/>
    <w:rsid w:val="0048003A"/>
    <w:rsid w:val="00483FF8"/>
    <w:rsid w:val="00486C1B"/>
    <w:rsid w:val="004953C9"/>
    <w:rsid w:val="004968CA"/>
    <w:rsid w:val="004A1425"/>
    <w:rsid w:val="004B146C"/>
    <w:rsid w:val="004C067D"/>
    <w:rsid w:val="004D3890"/>
    <w:rsid w:val="004E1589"/>
    <w:rsid w:val="004E31F4"/>
    <w:rsid w:val="004F20B7"/>
    <w:rsid w:val="00512217"/>
    <w:rsid w:val="00526044"/>
    <w:rsid w:val="00527E3B"/>
    <w:rsid w:val="005448C5"/>
    <w:rsid w:val="00544BC9"/>
    <w:rsid w:val="00544F7F"/>
    <w:rsid w:val="00545B5B"/>
    <w:rsid w:val="005610C5"/>
    <w:rsid w:val="005704E0"/>
    <w:rsid w:val="00571E95"/>
    <w:rsid w:val="00577435"/>
    <w:rsid w:val="00577524"/>
    <w:rsid w:val="0059469D"/>
    <w:rsid w:val="005A263E"/>
    <w:rsid w:val="005A55B8"/>
    <w:rsid w:val="005B0293"/>
    <w:rsid w:val="005B6D62"/>
    <w:rsid w:val="005C4527"/>
    <w:rsid w:val="005D4556"/>
    <w:rsid w:val="005E266F"/>
    <w:rsid w:val="005E2FF8"/>
    <w:rsid w:val="005E411D"/>
    <w:rsid w:val="005F1B74"/>
    <w:rsid w:val="005F6C63"/>
    <w:rsid w:val="00600AE6"/>
    <w:rsid w:val="00617F7A"/>
    <w:rsid w:val="0062323A"/>
    <w:rsid w:val="006233D3"/>
    <w:rsid w:val="00624BA9"/>
    <w:rsid w:val="00626AD4"/>
    <w:rsid w:val="00626FF7"/>
    <w:rsid w:val="006303E0"/>
    <w:rsid w:val="00630BFE"/>
    <w:rsid w:val="00642404"/>
    <w:rsid w:val="006424F5"/>
    <w:rsid w:val="0064491C"/>
    <w:rsid w:val="00647295"/>
    <w:rsid w:val="006518E4"/>
    <w:rsid w:val="00655D2F"/>
    <w:rsid w:val="00656435"/>
    <w:rsid w:val="00656AD6"/>
    <w:rsid w:val="00660B18"/>
    <w:rsid w:val="0066217E"/>
    <w:rsid w:val="00662230"/>
    <w:rsid w:val="0067451F"/>
    <w:rsid w:val="00674C09"/>
    <w:rsid w:val="006817C1"/>
    <w:rsid w:val="00690049"/>
    <w:rsid w:val="006936F9"/>
    <w:rsid w:val="006A2CE9"/>
    <w:rsid w:val="006A2DB9"/>
    <w:rsid w:val="006B1E26"/>
    <w:rsid w:val="006B6889"/>
    <w:rsid w:val="006C4A9B"/>
    <w:rsid w:val="006C7F83"/>
    <w:rsid w:val="006D0BBF"/>
    <w:rsid w:val="006D4F65"/>
    <w:rsid w:val="006D7ACE"/>
    <w:rsid w:val="006E1F12"/>
    <w:rsid w:val="006E2114"/>
    <w:rsid w:val="006F2976"/>
    <w:rsid w:val="006F2C07"/>
    <w:rsid w:val="00701693"/>
    <w:rsid w:val="00715555"/>
    <w:rsid w:val="007203E1"/>
    <w:rsid w:val="00720C4F"/>
    <w:rsid w:val="0072127C"/>
    <w:rsid w:val="007234C6"/>
    <w:rsid w:val="00723C70"/>
    <w:rsid w:val="00725ABF"/>
    <w:rsid w:val="00744C06"/>
    <w:rsid w:val="00751EBB"/>
    <w:rsid w:val="00760586"/>
    <w:rsid w:val="00764957"/>
    <w:rsid w:val="00772224"/>
    <w:rsid w:val="00774BBC"/>
    <w:rsid w:val="0079195C"/>
    <w:rsid w:val="00792F29"/>
    <w:rsid w:val="0079504B"/>
    <w:rsid w:val="00795C90"/>
    <w:rsid w:val="0079675A"/>
    <w:rsid w:val="007978C3"/>
    <w:rsid w:val="007A120B"/>
    <w:rsid w:val="007A4E8E"/>
    <w:rsid w:val="007A7DF0"/>
    <w:rsid w:val="007B5D6A"/>
    <w:rsid w:val="007D4B91"/>
    <w:rsid w:val="007D62A0"/>
    <w:rsid w:val="007E0700"/>
    <w:rsid w:val="007E16FB"/>
    <w:rsid w:val="007E34E3"/>
    <w:rsid w:val="007F2543"/>
    <w:rsid w:val="0080134F"/>
    <w:rsid w:val="00801503"/>
    <w:rsid w:val="0080247E"/>
    <w:rsid w:val="00804608"/>
    <w:rsid w:val="0081033B"/>
    <w:rsid w:val="008119F0"/>
    <w:rsid w:val="00811E24"/>
    <w:rsid w:val="00811E42"/>
    <w:rsid w:val="00813D43"/>
    <w:rsid w:val="00815238"/>
    <w:rsid w:val="008225BE"/>
    <w:rsid w:val="0083079C"/>
    <w:rsid w:val="00832354"/>
    <w:rsid w:val="00832B6A"/>
    <w:rsid w:val="00834125"/>
    <w:rsid w:val="008359EB"/>
    <w:rsid w:val="00854516"/>
    <w:rsid w:val="00854C92"/>
    <w:rsid w:val="00866B58"/>
    <w:rsid w:val="00874FAE"/>
    <w:rsid w:val="00876DA7"/>
    <w:rsid w:val="00881488"/>
    <w:rsid w:val="0088475F"/>
    <w:rsid w:val="008855F5"/>
    <w:rsid w:val="008A1AD4"/>
    <w:rsid w:val="008B2D66"/>
    <w:rsid w:val="008C587E"/>
    <w:rsid w:val="008C7B03"/>
    <w:rsid w:val="008D0D49"/>
    <w:rsid w:val="008D2214"/>
    <w:rsid w:val="008E08F9"/>
    <w:rsid w:val="008E2E9D"/>
    <w:rsid w:val="008E4BEE"/>
    <w:rsid w:val="0090587C"/>
    <w:rsid w:val="009078C2"/>
    <w:rsid w:val="009124A4"/>
    <w:rsid w:val="0091385C"/>
    <w:rsid w:val="00913D3A"/>
    <w:rsid w:val="009166C0"/>
    <w:rsid w:val="00917D67"/>
    <w:rsid w:val="00923AA1"/>
    <w:rsid w:val="00932CD4"/>
    <w:rsid w:val="00933B54"/>
    <w:rsid w:val="00936769"/>
    <w:rsid w:val="009371E3"/>
    <w:rsid w:val="00940288"/>
    <w:rsid w:val="00962556"/>
    <w:rsid w:val="009641B7"/>
    <w:rsid w:val="00964ED7"/>
    <w:rsid w:val="0096622E"/>
    <w:rsid w:val="009753D1"/>
    <w:rsid w:val="00976C32"/>
    <w:rsid w:val="00982090"/>
    <w:rsid w:val="00993D81"/>
    <w:rsid w:val="009A39C1"/>
    <w:rsid w:val="009A48BE"/>
    <w:rsid w:val="009A671F"/>
    <w:rsid w:val="009B6A71"/>
    <w:rsid w:val="009B7878"/>
    <w:rsid w:val="009D09C0"/>
    <w:rsid w:val="009D5FD3"/>
    <w:rsid w:val="009E1BAC"/>
    <w:rsid w:val="009E39AB"/>
    <w:rsid w:val="009F0DFB"/>
    <w:rsid w:val="009F218D"/>
    <w:rsid w:val="009F2D28"/>
    <w:rsid w:val="009F7D0D"/>
    <w:rsid w:val="00A06C37"/>
    <w:rsid w:val="00A121E4"/>
    <w:rsid w:val="00A13D78"/>
    <w:rsid w:val="00A2055D"/>
    <w:rsid w:val="00A24E5F"/>
    <w:rsid w:val="00A26C7E"/>
    <w:rsid w:val="00A30ED0"/>
    <w:rsid w:val="00A31C34"/>
    <w:rsid w:val="00A34D15"/>
    <w:rsid w:val="00A35543"/>
    <w:rsid w:val="00A450E9"/>
    <w:rsid w:val="00A45D9D"/>
    <w:rsid w:val="00A461DE"/>
    <w:rsid w:val="00A51B81"/>
    <w:rsid w:val="00A65C07"/>
    <w:rsid w:val="00A81658"/>
    <w:rsid w:val="00A8573C"/>
    <w:rsid w:val="00A873E0"/>
    <w:rsid w:val="00AB0EDF"/>
    <w:rsid w:val="00AB334C"/>
    <w:rsid w:val="00AC5F1C"/>
    <w:rsid w:val="00AE2886"/>
    <w:rsid w:val="00AF70CC"/>
    <w:rsid w:val="00B139F2"/>
    <w:rsid w:val="00B15C9F"/>
    <w:rsid w:val="00B175EA"/>
    <w:rsid w:val="00B1767A"/>
    <w:rsid w:val="00B22D7A"/>
    <w:rsid w:val="00B2745F"/>
    <w:rsid w:val="00B34B22"/>
    <w:rsid w:val="00B35CFB"/>
    <w:rsid w:val="00B3618D"/>
    <w:rsid w:val="00B417AB"/>
    <w:rsid w:val="00B43821"/>
    <w:rsid w:val="00B4728F"/>
    <w:rsid w:val="00B53822"/>
    <w:rsid w:val="00B555ED"/>
    <w:rsid w:val="00B56F04"/>
    <w:rsid w:val="00B61744"/>
    <w:rsid w:val="00B72831"/>
    <w:rsid w:val="00B73488"/>
    <w:rsid w:val="00B74749"/>
    <w:rsid w:val="00B831A6"/>
    <w:rsid w:val="00B86ACE"/>
    <w:rsid w:val="00B903DB"/>
    <w:rsid w:val="00B92C0C"/>
    <w:rsid w:val="00BA25F9"/>
    <w:rsid w:val="00BA7864"/>
    <w:rsid w:val="00BB1BD1"/>
    <w:rsid w:val="00BB6E26"/>
    <w:rsid w:val="00BC2AE4"/>
    <w:rsid w:val="00BC2E45"/>
    <w:rsid w:val="00BC44F1"/>
    <w:rsid w:val="00BC6F71"/>
    <w:rsid w:val="00BE39E6"/>
    <w:rsid w:val="00BE4A41"/>
    <w:rsid w:val="00BE4E8C"/>
    <w:rsid w:val="00C0193D"/>
    <w:rsid w:val="00C142E1"/>
    <w:rsid w:val="00C14704"/>
    <w:rsid w:val="00C22467"/>
    <w:rsid w:val="00C23394"/>
    <w:rsid w:val="00C24FC3"/>
    <w:rsid w:val="00C258A5"/>
    <w:rsid w:val="00C26D6B"/>
    <w:rsid w:val="00C33070"/>
    <w:rsid w:val="00C44EA8"/>
    <w:rsid w:val="00C5280A"/>
    <w:rsid w:val="00C60229"/>
    <w:rsid w:val="00C60450"/>
    <w:rsid w:val="00C619BC"/>
    <w:rsid w:val="00C64364"/>
    <w:rsid w:val="00C64A54"/>
    <w:rsid w:val="00C64AF2"/>
    <w:rsid w:val="00C65DE7"/>
    <w:rsid w:val="00C66ED8"/>
    <w:rsid w:val="00C70AD2"/>
    <w:rsid w:val="00C7273C"/>
    <w:rsid w:val="00C75F3A"/>
    <w:rsid w:val="00C868C2"/>
    <w:rsid w:val="00C92384"/>
    <w:rsid w:val="00C95D5F"/>
    <w:rsid w:val="00C96990"/>
    <w:rsid w:val="00C975EE"/>
    <w:rsid w:val="00CA5132"/>
    <w:rsid w:val="00CB2E1A"/>
    <w:rsid w:val="00CD24AD"/>
    <w:rsid w:val="00CD67B5"/>
    <w:rsid w:val="00CE5961"/>
    <w:rsid w:val="00CE7B94"/>
    <w:rsid w:val="00D009A2"/>
    <w:rsid w:val="00D0555D"/>
    <w:rsid w:val="00D101E1"/>
    <w:rsid w:val="00D10208"/>
    <w:rsid w:val="00D136A1"/>
    <w:rsid w:val="00D169BA"/>
    <w:rsid w:val="00D22C6D"/>
    <w:rsid w:val="00D27E31"/>
    <w:rsid w:val="00D32395"/>
    <w:rsid w:val="00D33BD3"/>
    <w:rsid w:val="00D426E1"/>
    <w:rsid w:val="00D43702"/>
    <w:rsid w:val="00D456F3"/>
    <w:rsid w:val="00D50B06"/>
    <w:rsid w:val="00D51D86"/>
    <w:rsid w:val="00D5297A"/>
    <w:rsid w:val="00D549EE"/>
    <w:rsid w:val="00D56448"/>
    <w:rsid w:val="00D71A2C"/>
    <w:rsid w:val="00D72AA8"/>
    <w:rsid w:val="00D757F3"/>
    <w:rsid w:val="00D865E4"/>
    <w:rsid w:val="00DB2273"/>
    <w:rsid w:val="00DB7646"/>
    <w:rsid w:val="00DC594D"/>
    <w:rsid w:val="00DC6A7C"/>
    <w:rsid w:val="00DD0A7C"/>
    <w:rsid w:val="00DD6B04"/>
    <w:rsid w:val="00DE2B02"/>
    <w:rsid w:val="00DF5A2A"/>
    <w:rsid w:val="00E01695"/>
    <w:rsid w:val="00E07D9D"/>
    <w:rsid w:val="00E30DC4"/>
    <w:rsid w:val="00E46B6F"/>
    <w:rsid w:val="00E52AB5"/>
    <w:rsid w:val="00E63D75"/>
    <w:rsid w:val="00E64E26"/>
    <w:rsid w:val="00E668FE"/>
    <w:rsid w:val="00E746DD"/>
    <w:rsid w:val="00E77320"/>
    <w:rsid w:val="00E7766C"/>
    <w:rsid w:val="00E8060C"/>
    <w:rsid w:val="00E81573"/>
    <w:rsid w:val="00E84C24"/>
    <w:rsid w:val="00E90802"/>
    <w:rsid w:val="00E959C7"/>
    <w:rsid w:val="00EA44E7"/>
    <w:rsid w:val="00EB127B"/>
    <w:rsid w:val="00EB3BBC"/>
    <w:rsid w:val="00EB3BBD"/>
    <w:rsid w:val="00EC2C83"/>
    <w:rsid w:val="00ED2E71"/>
    <w:rsid w:val="00EF0190"/>
    <w:rsid w:val="00EF0E61"/>
    <w:rsid w:val="00EF732C"/>
    <w:rsid w:val="00F005E0"/>
    <w:rsid w:val="00F03D76"/>
    <w:rsid w:val="00F043BB"/>
    <w:rsid w:val="00F045C8"/>
    <w:rsid w:val="00F1123B"/>
    <w:rsid w:val="00F15A35"/>
    <w:rsid w:val="00F21B55"/>
    <w:rsid w:val="00F23B07"/>
    <w:rsid w:val="00F320B6"/>
    <w:rsid w:val="00F4386B"/>
    <w:rsid w:val="00F43E53"/>
    <w:rsid w:val="00F45924"/>
    <w:rsid w:val="00F45FC9"/>
    <w:rsid w:val="00F534BA"/>
    <w:rsid w:val="00F7279D"/>
    <w:rsid w:val="00F7367D"/>
    <w:rsid w:val="00F81358"/>
    <w:rsid w:val="00F821D6"/>
    <w:rsid w:val="00F86F82"/>
    <w:rsid w:val="00F93BC5"/>
    <w:rsid w:val="00F93CB6"/>
    <w:rsid w:val="00F94934"/>
    <w:rsid w:val="00F95E47"/>
    <w:rsid w:val="00FA0362"/>
    <w:rsid w:val="00FA3135"/>
    <w:rsid w:val="00FB1837"/>
    <w:rsid w:val="00FB4FBA"/>
    <w:rsid w:val="00FC55AC"/>
    <w:rsid w:val="00FD7421"/>
    <w:rsid w:val="00FE3357"/>
    <w:rsid w:val="00FE518E"/>
    <w:rsid w:val="00FE5E02"/>
    <w:rsid w:val="00FE71EE"/>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6">
    <w:name w:val="heading 6"/>
    <w:basedOn w:val="Normal"/>
    <w:next w:val="Normal"/>
    <w:qFormat/>
    <w:rsid w:val="008359EB"/>
    <w:pPr>
      <w:keepNext/>
      <w:ind w:left="5760" w:hanging="3600"/>
      <w:jc w:val="center"/>
      <w:outlineLvl w:val="5"/>
    </w:pPr>
    <w:rPr>
      <w:rFonts w:ascii="Century Gothic" w:hAnsi="Century Gothic"/>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Lapidary 33 3 BT" w:hAnsi="Lapidary 33 3 BT"/>
      <w:color w:val="000000"/>
      <w:sz w:val="24"/>
      <w:szCs w:val="24"/>
    </w:rPr>
  </w:style>
  <w:style w:type="paragraph" w:customStyle="1" w:styleId="CM1">
    <w:name w:val="CM1"/>
    <w:basedOn w:val="Default"/>
    <w:next w:val="Default"/>
    <w:pPr>
      <w:spacing w:after="240"/>
    </w:pPr>
    <w:rPr>
      <w:color w:val="auto"/>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8359EB"/>
    <w:rPr>
      <w:rFonts w:ascii="Century Gothic" w:hAnsi="Century Gothic"/>
      <w:b/>
      <w:bCs/>
      <w:sz w:val="22"/>
      <w:szCs w:val="20"/>
    </w:rPr>
  </w:style>
  <w:style w:type="character" w:styleId="Hyperlink">
    <w:name w:val="Hyperlink"/>
    <w:rsid w:val="00B43821"/>
    <w:rPr>
      <w:color w:val="CE3345"/>
      <w:u w:val="single"/>
    </w:rPr>
  </w:style>
  <w:style w:type="paragraph" w:customStyle="1" w:styleId="msolistparagraph0">
    <w:name w:val="msolistparagraph"/>
    <w:basedOn w:val="Normal"/>
    <w:rsid w:val="00B43821"/>
    <w:pPr>
      <w:ind w:left="720"/>
    </w:pPr>
    <w:rPr>
      <w:rFonts w:ascii="Calibri" w:hAnsi="Calibri"/>
      <w:color w:val="4864A7"/>
    </w:rPr>
  </w:style>
  <w:style w:type="character" w:styleId="FollowedHyperlink">
    <w:name w:val="FollowedHyperlink"/>
    <w:rsid w:val="007234C6"/>
    <w:rPr>
      <w:color w:val="800080"/>
      <w:u w:val="single"/>
    </w:rPr>
  </w:style>
  <w:style w:type="paragraph" w:styleId="BalloonText">
    <w:name w:val="Balloon Text"/>
    <w:basedOn w:val="Normal"/>
    <w:semiHidden/>
    <w:rsid w:val="00EC2C83"/>
    <w:rPr>
      <w:rFonts w:ascii="Tahoma" w:hAnsi="Tahoma" w:cs="Tahoma"/>
      <w:sz w:val="16"/>
      <w:szCs w:val="16"/>
    </w:rPr>
  </w:style>
  <w:style w:type="paragraph" w:styleId="ListParagraph">
    <w:name w:val="List Paragraph"/>
    <w:basedOn w:val="Normal"/>
    <w:uiPriority w:val="34"/>
    <w:qFormat/>
    <w:rsid w:val="00155446"/>
    <w:pPr>
      <w:ind w:left="720"/>
      <w:contextualSpacing/>
    </w:pPr>
  </w:style>
  <w:style w:type="paragraph" w:styleId="Title">
    <w:name w:val="Title"/>
    <w:basedOn w:val="Normal"/>
    <w:link w:val="TitleChar"/>
    <w:qFormat/>
    <w:rsid w:val="00124BEC"/>
    <w:pPr>
      <w:jc w:val="center"/>
    </w:pPr>
    <w:rPr>
      <w:rFonts w:ascii="Arial" w:hAnsi="Arial"/>
      <w:b/>
      <w:sz w:val="28"/>
      <w:szCs w:val="20"/>
    </w:rPr>
  </w:style>
  <w:style w:type="character" w:customStyle="1" w:styleId="TitleChar">
    <w:name w:val="Title Char"/>
    <w:basedOn w:val="DefaultParagraphFont"/>
    <w:link w:val="Title"/>
    <w:rsid w:val="00124BEC"/>
    <w:rPr>
      <w:rFonts w:ascii="Arial" w:hAnsi="Arial"/>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6">
    <w:name w:val="heading 6"/>
    <w:basedOn w:val="Normal"/>
    <w:next w:val="Normal"/>
    <w:qFormat/>
    <w:rsid w:val="008359EB"/>
    <w:pPr>
      <w:keepNext/>
      <w:ind w:left="5760" w:hanging="3600"/>
      <w:jc w:val="center"/>
      <w:outlineLvl w:val="5"/>
    </w:pPr>
    <w:rPr>
      <w:rFonts w:ascii="Century Gothic" w:hAnsi="Century Gothic"/>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Lapidary 33 3 BT" w:hAnsi="Lapidary 33 3 BT"/>
      <w:color w:val="000000"/>
      <w:sz w:val="24"/>
      <w:szCs w:val="24"/>
    </w:rPr>
  </w:style>
  <w:style w:type="paragraph" w:customStyle="1" w:styleId="CM1">
    <w:name w:val="CM1"/>
    <w:basedOn w:val="Default"/>
    <w:next w:val="Default"/>
    <w:pPr>
      <w:spacing w:after="240"/>
    </w:pPr>
    <w:rPr>
      <w:color w:val="auto"/>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8359EB"/>
    <w:rPr>
      <w:rFonts w:ascii="Century Gothic" w:hAnsi="Century Gothic"/>
      <w:b/>
      <w:bCs/>
      <w:sz w:val="22"/>
      <w:szCs w:val="20"/>
    </w:rPr>
  </w:style>
  <w:style w:type="character" w:styleId="Hyperlink">
    <w:name w:val="Hyperlink"/>
    <w:rsid w:val="00B43821"/>
    <w:rPr>
      <w:color w:val="CE3345"/>
      <w:u w:val="single"/>
    </w:rPr>
  </w:style>
  <w:style w:type="paragraph" w:customStyle="1" w:styleId="msolistparagraph0">
    <w:name w:val="msolistparagraph"/>
    <w:basedOn w:val="Normal"/>
    <w:rsid w:val="00B43821"/>
    <w:pPr>
      <w:ind w:left="720"/>
    </w:pPr>
    <w:rPr>
      <w:rFonts w:ascii="Calibri" w:hAnsi="Calibri"/>
      <w:color w:val="4864A7"/>
    </w:rPr>
  </w:style>
  <w:style w:type="character" w:styleId="FollowedHyperlink">
    <w:name w:val="FollowedHyperlink"/>
    <w:rsid w:val="007234C6"/>
    <w:rPr>
      <w:color w:val="800080"/>
      <w:u w:val="single"/>
    </w:rPr>
  </w:style>
  <w:style w:type="paragraph" w:styleId="BalloonText">
    <w:name w:val="Balloon Text"/>
    <w:basedOn w:val="Normal"/>
    <w:semiHidden/>
    <w:rsid w:val="00EC2C83"/>
    <w:rPr>
      <w:rFonts w:ascii="Tahoma" w:hAnsi="Tahoma" w:cs="Tahoma"/>
      <w:sz w:val="16"/>
      <w:szCs w:val="16"/>
    </w:rPr>
  </w:style>
  <w:style w:type="paragraph" w:styleId="ListParagraph">
    <w:name w:val="List Paragraph"/>
    <w:basedOn w:val="Normal"/>
    <w:uiPriority w:val="34"/>
    <w:qFormat/>
    <w:rsid w:val="00155446"/>
    <w:pPr>
      <w:ind w:left="720"/>
      <w:contextualSpacing/>
    </w:pPr>
  </w:style>
  <w:style w:type="paragraph" w:styleId="Title">
    <w:name w:val="Title"/>
    <w:basedOn w:val="Normal"/>
    <w:link w:val="TitleChar"/>
    <w:qFormat/>
    <w:rsid w:val="00124BEC"/>
    <w:pPr>
      <w:jc w:val="center"/>
    </w:pPr>
    <w:rPr>
      <w:rFonts w:ascii="Arial" w:hAnsi="Arial"/>
      <w:b/>
      <w:sz w:val="28"/>
      <w:szCs w:val="20"/>
    </w:rPr>
  </w:style>
  <w:style w:type="character" w:customStyle="1" w:styleId="TitleChar">
    <w:name w:val="Title Char"/>
    <w:basedOn w:val="DefaultParagraphFont"/>
    <w:link w:val="Title"/>
    <w:rsid w:val="00124BEC"/>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997806">
      <w:bodyDiv w:val="1"/>
      <w:marLeft w:val="0"/>
      <w:marRight w:val="0"/>
      <w:marTop w:val="0"/>
      <w:marBottom w:val="0"/>
      <w:divBdr>
        <w:top w:val="none" w:sz="0" w:space="0" w:color="auto"/>
        <w:left w:val="none" w:sz="0" w:space="0" w:color="auto"/>
        <w:bottom w:val="none" w:sz="0" w:space="0" w:color="auto"/>
        <w:right w:val="none" w:sz="0" w:space="0" w:color="auto"/>
      </w:divBdr>
    </w:div>
    <w:div w:id="11637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B4369-F554-4DE4-9214-76E1CB42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Pages>
  <Words>932</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COJ Letterhead 8.5x11</vt:lpstr>
    </vt:vector>
  </TitlesOfParts>
  <Company>City of Jacksonville</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COJ Letterhead 8.5x11</dc:title>
  <dc:creator>RDawson</dc:creator>
  <cp:lastModifiedBy>Administrator</cp:lastModifiedBy>
  <cp:revision>12</cp:revision>
  <cp:lastPrinted>2017-03-29T13:55:00Z</cp:lastPrinted>
  <dcterms:created xsi:type="dcterms:W3CDTF">2017-03-29T12:36:00Z</dcterms:created>
  <dcterms:modified xsi:type="dcterms:W3CDTF">2017-03-30T14:42:00Z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1624087400</vt:i4>
  </property>
</Properties>
</file>